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336D" w:rsidRPr="00476223" w:rsidRDefault="008A2D6B" w:rsidP="008A2D6B">
      <w:pPr>
        <w:pStyle w:val="Default"/>
        <w:spacing w:line="276" w:lineRule="auto"/>
        <w:jc w:val="center"/>
        <w:rPr>
          <w:rFonts w:ascii="Times New Roman" w:hAnsi="Times New Roman" w:cs="Times New Roman"/>
          <w:sz w:val="22"/>
          <w:szCs w:val="22"/>
        </w:rPr>
      </w:pPr>
      <w:r w:rsidRPr="00476223">
        <w:rPr>
          <w:rFonts w:ascii="Times New Roman" w:hAnsi="Times New Roman" w:cs="Times New Roman"/>
          <w:b/>
          <w:bCs/>
          <w:sz w:val="22"/>
          <w:szCs w:val="22"/>
        </w:rPr>
        <w:t xml:space="preserve">FIȘA MĂSURII </w:t>
      </w:r>
      <w:r w:rsidRPr="00476223">
        <w:rPr>
          <w:rFonts w:ascii="Times New Roman" w:hAnsi="Times New Roman" w:cs="Times New Roman"/>
          <w:b/>
          <w:bCs/>
          <w:color w:val="0000CC"/>
          <w:sz w:val="22"/>
          <w:szCs w:val="22"/>
        </w:rPr>
        <w:t>M 3.2.</w:t>
      </w:r>
    </w:p>
    <w:p w:rsidR="0039336D" w:rsidRPr="00476223" w:rsidRDefault="0039336D" w:rsidP="008A2D6B">
      <w:pPr>
        <w:pStyle w:val="Default"/>
        <w:spacing w:line="276" w:lineRule="auto"/>
        <w:jc w:val="both"/>
        <w:rPr>
          <w:rFonts w:ascii="Times New Roman" w:hAnsi="Times New Roman" w:cs="Times New Roman"/>
          <w:b/>
          <w:bCs/>
          <w:sz w:val="22"/>
          <w:szCs w:val="22"/>
        </w:rPr>
      </w:pPr>
    </w:p>
    <w:p w:rsidR="0039336D" w:rsidRPr="00476223" w:rsidRDefault="008A2D6B" w:rsidP="008A2D6B">
      <w:pPr>
        <w:pStyle w:val="Default"/>
        <w:spacing w:line="276" w:lineRule="auto"/>
        <w:jc w:val="both"/>
        <w:rPr>
          <w:rFonts w:ascii="Times New Roman" w:hAnsi="Times New Roman" w:cs="Times New Roman"/>
          <w:sz w:val="22"/>
          <w:szCs w:val="22"/>
        </w:rPr>
      </w:pPr>
      <w:r w:rsidRPr="00476223">
        <w:rPr>
          <w:rFonts w:ascii="Times New Roman" w:hAnsi="Times New Roman" w:cs="Times New Roman"/>
          <w:b/>
          <w:bCs/>
          <w:sz w:val="22"/>
          <w:szCs w:val="22"/>
        </w:rPr>
        <w:t xml:space="preserve">Denumirea măsurii: </w:t>
      </w:r>
      <w:r w:rsidRPr="00476223">
        <w:rPr>
          <w:rFonts w:ascii="Times New Roman" w:hAnsi="Times New Roman" w:cs="Times New Roman"/>
          <w:b/>
          <w:bCs/>
          <w:color w:val="808080"/>
          <w:sz w:val="22"/>
          <w:szCs w:val="22"/>
          <w:shd w:val="clear" w:color="auto" w:fill="FFFFFF"/>
        </w:rPr>
        <w:t>„</w:t>
      </w:r>
      <w:r w:rsidRPr="00476223">
        <w:rPr>
          <w:rFonts w:ascii="Times New Roman" w:hAnsi="Times New Roman" w:cs="Times New Roman"/>
          <w:b/>
          <w:bCs/>
          <w:i/>
          <w:color w:val="808080"/>
          <w:sz w:val="22"/>
          <w:szCs w:val="22"/>
          <w:shd w:val="clear" w:color="auto" w:fill="FFFFFF"/>
        </w:rPr>
        <w:t>Facilitarea accesului la servicii sociale îmbunătățite</w:t>
      </w:r>
      <w:r w:rsidRPr="00476223">
        <w:rPr>
          <w:rFonts w:ascii="Times New Roman" w:hAnsi="Times New Roman" w:cs="Times New Roman"/>
          <w:b/>
          <w:bCs/>
          <w:i/>
          <w:iCs/>
          <w:color w:val="808080"/>
          <w:sz w:val="22"/>
          <w:szCs w:val="22"/>
          <w:shd w:val="clear" w:color="auto" w:fill="FFFFFF"/>
        </w:rPr>
        <w:t>”</w:t>
      </w:r>
    </w:p>
    <w:p w:rsidR="0039336D" w:rsidRPr="00476223" w:rsidRDefault="008A2D6B" w:rsidP="008A2D6B">
      <w:pPr>
        <w:pStyle w:val="Default"/>
        <w:spacing w:line="276" w:lineRule="auto"/>
        <w:jc w:val="both"/>
        <w:rPr>
          <w:rFonts w:ascii="Times New Roman" w:hAnsi="Times New Roman" w:cs="Times New Roman"/>
          <w:sz w:val="22"/>
          <w:szCs w:val="22"/>
        </w:rPr>
      </w:pPr>
      <w:r w:rsidRPr="00476223">
        <w:rPr>
          <w:rFonts w:ascii="Times New Roman" w:hAnsi="Times New Roman" w:cs="Times New Roman"/>
          <w:b/>
          <w:bCs/>
          <w:sz w:val="22"/>
          <w:szCs w:val="22"/>
        </w:rPr>
        <w:t xml:space="preserve">CODUL Măsurii: </w:t>
      </w:r>
      <w:r w:rsidRPr="00476223">
        <w:rPr>
          <w:rFonts w:ascii="Times New Roman" w:hAnsi="Times New Roman" w:cs="Times New Roman"/>
          <w:b/>
          <w:bCs/>
          <w:color w:val="0000CC"/>
          <w:sz w:val="22"/>
          <w:szCs w:val="22"/>
        </w:rPr>
        <w:t>M 3.2</w:t>
      </w:r>
      <w:r w:rsidRPr="00476223">
        <w:rPr>
          <w:rFonts w:ascii="Times New Roman" w:hAnsi="Times New Roman" w:cs="Times New Roman"/>
          <w:b/>
          <w:bCs/>
          <w:color w:val="0000CC"/>
          <w:sz w:val="22"/>
          <w:szCs w:val="22"/>
          <w:lang w:val="en-US"/>
        </w:rPr>
        <w:t>.</w:t>
      </w:r>
      <w:r w:rsidRPr="00476223">
        <w:rPr>
          <w:rFonts w:ascii="Times New Roman" w:hAnsi="Times New Roman" w:cs="Times New Roman"/>
          <w:b/>
          <w:bCs/>
          <w:color w:val="FF3333"/>
          <w:sz w:val="22"/>
          <w:szCs w:val="22"/>
        </w:rPr>
        <w:t xml:space="preserve"> </w:t>
      </w:r>
      <w:r w:rsidRPr="00476223">
        <w:rPr>
          <w:rFonts w:ascii="Times New Roman" w:hAnsi="Times New Roman" w:cs="Times New Roman"/>
          <w:b/>
          <w:bCs/>
          <w:sz w:val="22"/>
          <w:szCs w:val="22"/>
        </w:rPr>
        <w:t xml:space="preserve"> </w:t>
      </w:r>
    </w:p>
    <w:p w:rsidR="0039336D" w:rsidRPr="00476223" w:rsidRDefault="008A2D6B" w:rsidP="008A2D6B">
      <w:pPr>
        <w:pStyle w:val="Default"/>
        <w:spacing w:line="276" w:lineRule="auto"/>
        <w:jc w:val="both"/>
        <w:rPr>
          <w:rFonts w:ascii="Times New Roman" w:hAnsi="Times New Roman" w:cs="Times New Roman"/>
          <w:sz w:val="22"/>
          <w:szCs w:val="22"/>
        </w:rPr>
      </w:pPr>
      <w:r w:rsidRPr="00476223">
        <w:rPr>
          <w:rFonts w:ascii="Times New Roman" w:hAnsi="Times New Roman" w:cs="Times New Roman"/>
          <w:b/>
          <w:bCs/>
          <w:sz w:val="22"/>
          <w:szCs w:val="22"/>
          <w:lang w:val="en-US"/>
        </w:rPr>
        <w:t>M</w:t>
      </w:r>
      <w:r w:rsidRPr="00476223">
        <w:rPr>
          <w:rFonts w:ascii="Times New Roman" w:hAnsi="Times New Roman" w:cs="Times New Roman"/>
          <w:b/>
          <w:bCs/>
          <w:sz w:val="22"/>
          <w:szCs w:val="22"/>
        </w:rPr>
        <w:t>ăsura / DI:</w:t>
      </w:r>
      <w:r w:rsidRPr="00476223">
        <w:rPr>
          <w:rFonts w:ascii="Times New Roman" w:hAnsi="Times New Roman" w:cs="Times New Roman"/>
          <w:b/>
          <w:bCs/>
          <w:color w:val="0000CC"/>
          <w:sz w:val="22"/>
          <w:szCs w:val="22"/>
        </w:rPr>
        <w:t xml:space="preserve"> M 3.2</w:t>
      </w:r>
      <w:r w:rsidRPr="00476223">
        <w:rPr>
          <w:rFonts w:ascii="Times New Roman" w:hAnsi="Times New Roman" w:cs="Times New Roman"/>
          <w:b/>
          <w:bCs/>
          <w:color w:val="0000CC"/>
          <w:sz w:val="22"/>
          <w:szCs w:val="22"/>
          <w:lang w:val="en-US"/>
        </w:rPr>
        <w:t>.</w:t>
      </w:r>
      <w:r w:rsidRPr="00476223">
        <w:rPr>
          <w:rFonts w:ascii="Times New Roman" w:hAnsi="Times New Roman" w:cs="Times New Roman"/>
          <w:b/>
          <w:bCs/>
          <w:sz w:val="22"/>
          <w:szCs w:val="22"/>
        </w:rPr>
        <w:t xml:space="preserve"> /</w:t>
      </w:r>
      <w:r w:rsidRPr="00476223">
        <w:rPr>
          <w:rFonts w:ascii="Times New Roman" w:hAnsi="Times New Roman" w:cs="Times New Roman"/>
          <w:b/>
          <w:bCs/>
          <w:color w:val="0000CC"/>
          <w:sz w:val="22"/>
          <w:szCs w:val="22"/>
        </w:rPr>
        <w:t xml:space="preserve"> 6B</w:t>
      </w:r>
    </w:p>
    <w:p w:rsidR="0039336D" w:rsidRPr="00476223" w:rsidRDefault="008A2D6B" w:rsidP="008A2D6B">
      <w:pPr>
        <w:pStyle w:val="Default"/>
        <w:spacing w:line="276" w:lineRule="auto"/>
        <w:jc w:val="both"/>
        <w:rPr>
          <w:rFonts w:ascii="Times New Roman" w:hAnsi="Times New Roman" w:cs="Times New Roman"/>
          <w:sz w:val="22"/>
          <w:szCs w:val="22"/>
        </w:rPr>
      </w:pPr>
      <w:r w:rsidRPr="00476223">
        <w:rPr>
          <w:rFonts w:ascii="Times New Roman" w:hAnsi="Times New Roman" w:cs="Times New Roman"/>
          <w:b/>
          <w:bCs/>
          <w:sz w:val="22"/>
          <w:szCs w:val="22"/>
        </w:rPr>
        <w:t xml:space="preserve">Tipul măsurii: </w:t>
      </w:r>
      <w:r w:rsidRPr="00476223">
        <w:rPr>
          <w:rFonts w:ascii="Times New Roman" w:hAnsi="Times New Roman" w:cs="Times New Roman"/>
          <w:b/>
          <w:bCs/>
          <w:sz w:val="22"/>
          <w:szCs w:val="22"/>
        </w:rPr>
        <w:tab/>
      </w:r>
      <w:r w:rsidRPr="00476223">
        <w:rPr>
          <w:rFonts w:ascii="Times New Roman" w:eastAsia="Trebuchet MS" w:hAnsi="Times New Roman" w:cs="Times New Roman"/>
          <w:b/>
          <w:bCs/>
          <w:sz w:val="22"/>
          <w:szCs w:val="22"/>
        </w:rPr>
        <w:t xml:space="preserve">×  </w:t>
      </w:r>
      <w:r w:rsidRPr="00476223">
        <w:rPr>
          <w:rFonts w:ascii="Times New Roman" w:hAnsi="Times New Roman" w:cs="Times New Roman"/>
          <w:b/>
          <w:bCs/>
          <w:sz w:val="22"/>
          <w:szCs w:val="22"/>
        </w:rPr>
        <w:t xml:space="preserve">INVESTIȚII </w:t>
      </w:r>
    </w:p>
    <w:p w:rsidR="0039336D" w:rsidRPr="00476223" w:rsidRDefault="008A2D6B" w:rsidP="008A2D6B">
      <w:pPr>
        <w:pStyle w:val="Default"/>
        <w:spacing w:line="276" w:lineRule="auto"/>
        <w:ind w:left="1440" w:firstLine="720"/>
        <w:jc w:val="both"/>
        <w:rPr>
          <w:rFonts w:ascii="Times New Roman" w:hAnsi="Times New Roman" w:cs="Times New Roman"/>
          <w:sz w:val="22"/>
          <w:szCs w:val="22"/>
        </w:rPr>
      </w:pPr>
      <w:r w:rsidRPr="00476223">
        <w:rPr>
          <w:rFonts w:ascii="Times New Roman" w:eastAsia="Trebuchet MS" w:hAnsi="Times New Roman" w:cs="Times New Roman"/>
          <w:b/>
          <w:bCs/>
          <w:sz w:val="22"/>
          <w:szCs w:val="22"/>
        </w:rPr>
        <w:t xml:space="preserve">□  </w:t>
      </w:r>
      <w:r w:rsidRPr="00476223">
        <w:rPr>
          <w:rFonts w:ascii="Times New Roman" w:hAnsi="Times New Roman" w:cs="Times New Roman"/>
          <w:sz w:val="22"/>
          <w:szCs w:val="22"/>
        </w:rPr>
        <w:t xml:space="preserve">SERVICII </w:t>
      </w:r>
    </w:p>
    <w:p w:rsidR="0039336D" w:rsidRPr="00476223" w:rsidRDefault="008A2D6B" w:rsidP="008A2D6B">
      <w:pPr>
        <w:pStyle w:val="Default"/>
        <w:spacing w:line="276" w:lineRule="auto"/>
        <w:ind w:left="1440" w:firstLine="720"/>
        <w:jc w:val="both"/>
        <w:rPr>
          <w:rFonts w:ascii="Times New Roman" w:hAnsi="Times New Roman" w:cs="Times New Roman"/>
          <w:sz w:val="22"/>
          <w:szCs w:val="22"/>
        </w:rPr>
      </w:pPr>
      <w:r w:rsidRPr="00476223">
        <w:rPr>
          <w:rFonts w:ascii="Times New Roman" w:eastAsia="Trebuchet MS" w:hAnsi="Times New Roman" w:cs="Times New Roman"/>
          <w:b/>
          <w:bCs/>
          <w:sz w:val="22"/>
          <w:szCs w:val="22"/>
        </w:rPr>
        <w:t xml:space="preserve">□  </w:t>
      </w:r>
      <w:r w:rsidRPr="00476223">
        <w:rPr>
          <w:rFonts w:ascii="Times New Roman" w:hAnsi="Times New Roman" w:cs="Times New Roman"/>
          <w:sz w:val="22"/>
          <w:szCs w:val="22"/>
        </w:rPr>
        <w:t>SPRIJIN FORFETAR</w:t>
      </w:r>
      <w:r w:rsidRPr="00476223">
        <w:rPr>
          <w:rFonts w:ascii="Times New Roman" w:hAnsi="Times New Roman" w:cs="Times New Roman"/>
          <w:b/>
          <w:bCs/>
          <w:sz w:val="22"/>
          <w:szCs w:val="22"/>
        </w:rPr>
        <w:t xml:space="preserve"> </w:t>
      </w:r>
    </w:p>
    <w:p w:rsidR="0039336D" w:rsidRPr="00476223" w:rsidRDefault="008A2D6B" w:rsidP="008A2D6B">
      <w:pPr>
        <w:pStyle w:val="Default"/>
        <w:spacing w:line="276" w:lineRule="auto"/>
        <w:jc w:val="both"/>
        <w:rPr>
          <w:rFonts w:ascii="Times New Roman" w:hAnsi="Times New Roman" w:cs="Times New Roman"/>
          <w:color w:val="FFFFFF"/>
          <w:sz w:val="22"/>
          <w:szCs w:val="22"/>
          <w:shd w:val="clear" w:color="auto" w:fill="004586"/>
        </w:rPr>
      </w:pPr>
      <w:r w:rsidRPr="00476223">
        <w:rPr>
          <w:rFonts w:ascii="Times New Roman" w:hAnsi="Times New Roman" w:cs="Times New Roman"/>
          <w:b/>
          <w:bCs/>
          <w:color w:val="FFFFFF"/>
          <w:sz w:val="22"/>
          <w:szCs w:val="22"/>
          <w:shd w:val="clear" w:color="auto" w:fill="004586"/>
        </w:rPr>
        <w:t xml:space="preserve">1. Descrierea generală a măsurii, inclusiv a logicii de intervenție a acesteia și a contribuției la prioritățile strategiei, la domeniile de intervenție, la obiectivele transversale și a complementarității cu alte măsuri din SDL </w:t>
      </w:r>
    </w:p>
    <w:p w:rsidR="0039336D" w:rsidRPr="00476223" w:rsidRDefault="008A2D6B" w:rsidP="008A2D6B">
      <w:pPr>
        <w:pStyle w:val="Default"/>
        <w:spacing w:line="276" w:lineRule="auto"/>
        <w:jc w:val="both"/>
        <w:rPr>
          <w:rFonts w:ascii="Times New Roman" w:hAnsi="Times New Roman" w:cs="Times New Roman"/>
          <w:sz w:val="22"/>
          <w:szCs w:val="22"/>
        </w:rPr>
      </w:pPr>
      <w:r w:rsidRPr="00476223">
        <w:rPr>
          <w:rFonts w:ascii="Times New Roman" w:hAnsi="Times New Roman" w:cs="Times New Roman"/>
          <w:b/>
          <w:bCs/>
          <w:sz w:val="22"/>
          <w:szCs w:val="22"/>
        </w:rPr>
        <w:t>1.1. Scurtă justificare și corelare cu analiza SWOT</w:t>
      </w:r>
    </w:p>
    <w:p w:rsidR="0039336D" w:rsidRPr="00476223" w:rsidRDefault="008A2D6B" w:rsidP="008A2D6B">
      <w:pPr>
        <w:pStyle w:val="Default"/>
        <w:spacing w:line="276" w:lineRule="auto"/>
        <w:jc w:val="both"/>
        <w:rPr>
          <w:rFonts w:ascii="Times New Roman" w:hAnsi="Times New Roman" w:cs="Times New Roman"/>
          <w:sz w:val="22"/>
          <w:szCs w:val="22"/>
        </w:rPr>
      </w:pPr>
      <w:r w:rsidRPr="00476223">
        <w:rPr>
          <w:rFonts w:ascii="Times New Roman" w:hAnsi="Times New Roman" w:cs="Times New Roman"/>
          <w:sz w:val="22"/>
          <w:szCs w:val="22"/>
        </w:rPr>
        <w:t>La nivelul teritoriului, infrastructura serviciilor sociale se bazează pe furnizarea serviciilor de asistenţă socială primară. Însă problemele sociale ale comunităţii din plan teritorial sunt mult mai complexe şi sunt legate în general de populaţie săracă, copii defavorizați social, adulţi, bătrâni. În teritoriu nu există centre care să deruleze activități de prevenire a separării copilului de familie, reducerea absenteismului și a  abandonului școlar  precum și prevenirea delincvenței juvenile  în rândul  copiilor și adolescenților  din comunitate, și alte activități similare.</w:t>
      </w:r>
    </w:p>
    <w:p w:rsidR="0039336D" w:rsidRPr="00476223" w:rsidRDefault="008A2D6B" w:rsidP="008A2D6B">
      <w:pPr>
        <w:spacing w:line="276" w:lineRule="auto"/>
        <w:jc w:val="both"/>
        <w:rPr>
          <w:rFonts w:ascii="Times New Roman" w:hAnsi="Times New Roman" w:cs="Times New Roman"/>
          <w:sz w:val="22"/>
          <w:szCs w:val="22"/>
        </w:rPr>
      </w:pPr>
      <w:r w:rsidRPr="00476223">
        <w:rPr>
          <w:rFonts w:ascii="Times New Roman" w:hAnsi="Times New Roman" w:cs="Times New Roman"/>
          <w:sz w:val="22"/>
          <w:szCs w:val="22"/>
        </w:rPr>
        <w:t>De accea furnizarea serviciilor pentru populaţia teritoriului este slab reprezentată, în primul rând datorită faptului că responsabilitatea furnizării cade doar în sarcina autorităților publice locale. Iar în cadrul autorităților contractante, personalul calificat este insuficient pentru derularea acestui tip de activități.</w:t>
      </w:r>
    </w:p>
    <w:p w:rsidR="0039336D" w:rsidRPr="00476223" w:rsidRDefault="008A2D6B" w:rsidP="008A2D6B">
      <w:pPr>
        <w:spacing w:line="276" w:lineRule="auto"/>
        <w:jc w:val="both"/>
        <w:rPr>
          <w:rFonts w:ascii="Times New Roman" w:hAnsi="Times New Roman" w:cs="Times New Roman"/>
          <w:sz w:val="22"/>
          <w:szCs w:val="22"/>
        </w:rPr>
      </w:pPr>
      <w:r w:rsidRPr="00476223">
        <w:rPr>
          <w:rFonts w:ascii="Times New Roman" w:hAnsi="Times New Roman" w:cs="Times New Roman"/>
          <w:sz w:val="22"/>
          <w:szCs w:val="22"/>
        </w:rPr>
        <w:t>Tocmai de aceea, prin intermediul măsurii se dorește, dezvoltarea serviciilor sociale, capabile să ofere un cadru si o procedură de lucru eficientă.</w:t>
      </w:r>
    </w:p>
    <w:p w:rsidR="0039336D" w:rsidRPr="00476223" w:rsidRDefault="008A2D6B" w:rsidP="008A2D6B">
      <w:pPr>
        <w:spacing w:line="276" w:lineRule="auto"/>
        <w:jc w:val="both"/>
        <w:rPr>
          <w:rFonts w:ascii="Times New Roman" w:hAnsi="Times New Roman" w:cs="Times New Roman"/>
          <w:sz w:val="22"/>
          <w:szCs w:val="22"/>
        </w:rPr>
      </w:pPr>
      <w:r w:rsidRPr="00476223">
        <w:rPr>
          <w:rFonts w:ascii="Times New Roman" w:hAnsi="Times New Roman" w:cs="Times New Roman"/>
          <w:sz w:val="22"/>
          <w:szCs w:val="22"/>
          <w:lang w:val="en-US"/>
        </w:rPr>
        <w:t>P</w:t>
      </w:r>
      <w:r w:rsidRPr="00476223">
        <w:rPr>
          <w:rFonts w:ascii="Times New Roman" w:hAnsi="Times New Roman" w:cs="Times New Roman"/>
          <w:sz w:val="22"/>
          <w:szCs w:val="22"/>
        </w:rPr>
        <w:t>entru a crește gradul de furnizare a serviciilor sociale se impune dezvoltarea și modernizarea infrastructurii sociale/educaționale a teritoriului.</w:t>
      </w:r>
    </w:p>
    <w:p w:rsidR="0039336D" w:rsidRPr="00476223" w:rsidRDefault="008A2D6B" w:rsidP="008A2D6B">
      <w:pPr>
        <w:spacing w:line="276" w:lineRule="auto"/>
        <w:jc w:val="both"/>
        <w:rPr>
          <w:rFonts w:ascii="Times New Roman" w:hAnsi="Times New Roman" w:cs="Times New Roman"/>
          <w:sz w:val="22"/>
          <w:szCs w:val="22"/>
        </w:rPr>
      </w:pPr>
      <w:r w:rsidRPr="00476223">
        <w:rPr>
          <w:rFonts w:ascii="Times New Roman" w:hAnsi="Times New Roman" w:cs="Times New Roman"/>
          <w:color w:val="000000"/>
          <w:sz w:val="22"/>
          <w:szCs w:val="22"/>
          <w:lang w:bidi="ar-SA"/>
        </w:rPr>
        <w:t xml:space="preserve">Prin intermediul măsurii se dorește </w:t>
      </w:r>
      <w:r w:rsidRPr="00476223">
        <w:rPr>
          <w:rFonts w:ascii="Times New Roman" w:hAnsi="Times New Roman" w:cs="Times New Roman"/>
          <w:sz w:val="22"/>
          <w:szCs w:val="22"/>
        </w:rPr>
        <w:t xml:space="preserve">consolidarea infrastructurii sociale a teritoriului si creșterea numărului de locuitori care beneficiază de servicii îmbunătățite. </w:t>
      </w:r>
    </w:p>
    <w:p w:rsidR="0039336D" w:rsidRPr="00476223" w:rsidRDefault="008A2D6B" w:rsidP="008A2D6B">
      <w:pPr>
        <w:pStyle w:val="Default"/>
        <w:spacing w:line="276" w:lineRule="auto"/>
        <w:jc w:val="both"/>
        <w:rPr>
          <w:rFonts w:ascii="Times New Roman" w:hAnsi="Times New Roman" w:cs="Times New Roman"/>
          <w:sz w:val="22"/>
          <w:szCs w:val="22"/>
        </w:rPr>
      </w:pPr>
      <w:r w:rsidRPr="00476223">
        <w:rPr>
          <w:rFonts w:ascii="Times New Roman" w:hAnsi="Times New Roman" w:cs="Times New Roman"/>
          <w:bCs/>
          <w:sz w:val="22"/>
          <w:szCs w:val="22"/>
          <w:lang w:eastAsia="ro-RO"/>
        </w:rPr>
        <w:t xml:space="preserve">Dezvoltarea socială a teritoriului este indispensabil legată de îmbunătățirea infrastructurii serviciilor de bază. </w:t>
      </w:r>
    </w:p>
    <w:p w:rsidR="0039336D" w:rsidRPr="00476223" w:rsidRDefault="0039336D" w:rsidP="008A2D6B">
      <w:pPr>
        <w:pStyle w:val="Default"/>
        <w:spacing w:line="276" w:lineRule="auto"/>
        <w:jc w:val="both"/>
        <w:rPr>
          <w:rFonts w:ascii="Times New Roman" w:hAnsi="Times New Roman" w:cs="Times New Roman"/>
          <w:sz w:val="22"/>
          <w:szCs w:val="22"/>
        </w:rPr>
      </w:pPr>
    </w:p>
    <w:p w:rsidR="0039336D" w:rsidRPr="00476223" w:rsidRDefault="008A2D6B" w:rsidP="008A2D6B">
      <w:pPr>
        <w:pStyle w:val="Default"/>
        <w:spacing w:line="276" w:lineRule="auto"/>
        <w:jc w:val="both"/>
        <w:rPr>
          <w:rFonts w:ascii="Times New Roman" w:hAnsi="Times New Roman" w:cs="Times New Roman"/>
          <w:sz w:val="22"/>
          <w:szCs w:val="22"/>
        </w:rPr>
      </w:pPr>
      <w:r w:rsidRPr="00476223">
        <w:rPr>
          <w:rFonts w:ascii="Times New Roman" w:hAnsi="Times New Roman" w:cs="Times New Roman"/>
          <w:b/>
          <w:bCs/>
          <w:sz w:val="22"/>
          <w:szCs w:val="22"/>
        </w:rPr>
        <w:t>1.2. Obiectiv(e) de dezvoltare rurală</w:t>
      </w:r>
      <w:r w:rsidRPr="00476223">
        <w:rPr>
          <w:rFonts w:ascii="Times New Roman" w:hAnsi="Times New Roman" w:cs="Times New Roman"/>
          <w:b/>
          <w:bCs/>
          <w:i/>
          <w:iCs/>
          <w:sz w:val="22"/>
          <w:szCs w:val="22"/>
        </w:rPr>
        <w:t xml:space="preserve">: </w:t>
      </w:r>
      <w:r w:rsidRPr="00476223">
        <w:rPr>
          <w:rFonts w:ascii="Times New Roman" w:hAnsi="Times New Roman" w:cs="Times New Roman"/>
          <w:b/>
          <w:bCs/>
          <w:i/>
          <w:iCs/>
          <w:color w:val="808080"/>
          <w:sz w:val="22"/>
          <w:szCs w:val="22"/>
        </w:rPr>
        <w:t>c).</w:t>
      </w:r>
      <w:r w:rsidRPr="00476223">
        <w:rPr>
          <w:rFonts w:ascii="Times New Roman" w:hAnsi="Times New Roman" w:cs="Times New Roman"/>
          <w:b/>
          <w:bCs/>
          <w:color w:val="808080"/>
          <w:sz w:val="22"/>
          <w:szCs w:val="22"/>
        </w:rPr>
        <w:t xml:space="preserve"> </w:t>
      </w:r>
      <w:r w:rsidRPr="00476223">
        <w:rPr>
          <w:rFonts w:ascii="Times New Roman" w:hAnsi="Times New Roman" w:cs="Times New Roman"/>
          <w:b/>
          <w:bCs/>
          <w:i/>
          <w:iCs/>
          <w:color w:val="808080"/>
          <w:sz w:val="22"/>
          <w:szCs w:val="22"/>
        </w:rPr>
        <w:t>obținerea unei dezvoltări teritoriale echilibrate a economiilor și comunităților rurale, inclusiv crearea și menținerea de locuri de muncă.</w:t>
      </w:r>
    </w:p>
    <w:p w:rsidR="0039336D" w:rsidRPr="00476223" w:rsidRDefault="008A2D6B" w:rsidP="008A2D6B">
      <w:pPr>
        <w:pStyle w:val="Default"/>
        <w:spacing w:line="276" w:lineRule="auto"/>
        <w:jc w:val="both"/>
        <w:rPr>
          <w:rFonts w:ascii="Times New Roman" w:hAnsi="Times New Roman" w:cs="Times New Roman"/>
          <w:sz w:val="22"/>
          <w:szCs w:val="22"/>
        </w:rPr>
      </w:pPr>
      <w:r w:rsidRPr="00476223">
        <w:rPr>
          <w:rFonts w:ascii="Times New Roman" w:hAnsi="Times New Roman" w:cs="Times New Roman"/>
          <w:b/>
          <w:bCs/>
          <w:sz w:val="22"/>
          <w:szCs w:val="22"/>
        </w:rPr>
        <w:t xml:space="preserve">1.3. Obiectiv(e) specific(e) al(e) măsurii </w:t>
      </w:r>
      <w:r w:rsidRPr="00476223">
        <w:rPr>
          <w:rFonts w:ascii="Times New Roman" w:hAnsi="Times New Roman" w:cs="Times New Roman"/>
          <w:b/>
          <w:bCs/>
          <w:color w:val="0000CC"/>
          <w:sz w:val="22"/>
          <w:szCs w:val="22"/>
        </w:rPr>
        <w:t>M 3.2</w:t>
      </w:r>
      <w:r w:rsidRPr="00476223">
        <w:rPr>
          <w:rFonts w:ascii="Times New Roman" w:hAnsi="Times New Roman" w:cs="Times New Roman"/>
          <w:b/>
          <w:bCs/>
          <w:color w:val="0000CC"/>
          <w:sz w:val="22"/>
          <w:szCs w:val="22"/>
          <w:lang w:val="en-US"/>
        </w:rPr>
        <w:t>.</w:t>
      </w:r>
      <w:r w:rsidRPr="00476223">
        <w:rPr>
          <w:rFonts w:ascii="Times New Roman" w:hAnsi="Times New Roman" w:cs="Times New Roman"/>
          <w:b/>
          <w:bCs/>
          <w:sz w:val="22"/>
          <w:szCs w:val="22"/>
        </w:rPr>
        <w:t xml:space="preserve">: </w:t>
      </w:r>
      <w:r w:rsidRPr="00476223">
        <w:rPr>
          <w:rFonts w:ascii="Times New Roman" w:hAnsi="Times New Roman" w:cs="Times New Roman"/>
          <w:b/>
          <w:bCs/>
          <w:i/>
          <w:iCs/>
          <w:color w:val="808080"/>
          <w:sz w:val="22"/>
          <w:szCs w:val="22"/>
        </w:rPr>
        <w:t xml:space="preserve">îmbunătăţire accesului la serviciile sociale pentru populația din teritoriu; diminuarea gradului de sărăciei și îmbunătățirea calității vieții prin dezvoltarea sociale; </w:t>
      </w:r>
      <w:proofErr w:type="spellStart"/>
      <w:r w:rsidRPr="00476223">
        <w:rPr>
          <w:rFonts w:ascii="Times New Roman" w:hAnsi="Times New Roman" w:cs="Times New Roman"/>
          <w:b/>
          <w:bCs/>
          <w:i/>
          <w:iCs/>
          <w:color w:val="808080"/>
          <w:sz w:val="22"/>
          <w:szCs w:val="22"/>
          <w:lang w:val="en-US"/>
        </w:rPr>
        <w:t>realizarea</w:t>
      </w:r>
      <w:proofErr w:type="spellEnd"/>
      <w:r w:rsidRPr="00476223">
        <w:rPr>
          <w:rFonts w:ascii="Times New Roman" w:hAnsi="Times New Roman" w:cs="Times New Roman"/>
          <w:b/>
          <w:bCs/>
          <w:i/>
          <w:iCs/>
          <w:color w:val="808080"/>
          <w:sz w:val="22"/>
          <w:szCs w:val="22"/>
          <w:lang w:val="en-US"/>
        </w:rPr>
        <w:t xml:space="preserve"> </w:t>
      </w:r>
      <w:proofErr w:type="spellStart"/>
      <w:r w:rsidRPr="00476223">
        <w:rPr>
          <w:rFonts w:ascii="Times New Roman" w:hAnsi="Times New Roman" w:cs="Times New Roman"/>
          <w:b/>
          <w:bCs/>
          <w:i/>
          <w:iCs/>
          <w:color w:val="808080"/>
          <w:sz w:val="22"/>
          <w:szCs w:val="22"/>
          <w:lang w:val="en-US"/>
        </w:rPr>
        <w:t>incluziunii</w:t>
      </w:r>
      <w:proofErr w:type="spellEnd"/>
      <w:r w:rsidRPr="00476223">
        <w:rPr>
          <w:rFonts w:ascii="Times New Roman" w:hAnsi="Times New Roman" w:cs="Times New Roman"/>
          <w:b/>
          <w:bCs/>
          <w:i/>
          <w:iCs/>
          <w:color w:val="808080"/>
          <w:sz w:val="22"/>
          <w:szCs w:val="22"/>
          <w:lang w:val="en-US"/>
        </w:rPr>
        <w:t xml:space="preserve"> </w:t>
      </w:r>
      <w:proofErr w:type="spellStart"/>
      <w:r w:rsidRPr="00476223">
        <w:rPr>
          <w:rFonts w:ascii="Times New Roman" w:hAnsi="Times New Roman" w:cs="Times New Roman"/>
          <w:b/>
          <w:bCs/>
          <w:i/>
          <w:iCs/>
          <w:color w:val="808080"/>
          <w:sz w:val="22"/>
          <w:szCs w:val="22"/>
          <w:lang w:val="en-US"/>
        </w:rPr>
        <w:t>sociale</w:t>
      </w:r>
      <w:proofErr w:type="spellEnd"/>
      <w:r w:rsidRPr="00476223">
        <w:rPr>
          <w:rFonts w:ascii="Times New Roman" w:hAnsi="Times New Roman" w:cs="Times New Roman"/>
          <w:b/>
          <w:bCs/>
          <w:i/>
          <w:iCs/>
          <w:color w:val="808080"/>
          <w:sz w:val="22"/>
          <w:szCs w:val="22"/>
        </w:rPr>
        <w:t>.</w:t>
      </w:r>
    </w:p>
    <w:p w:rsidR="0039336D" w:rsidRPr="00476223" w:rsidRDefault="008A2D6B" w:rsidP="008A2D6B">
      <w:pPr>
        <w:pStyle w:val="Default"/>
        <w:spacing w:line="276" w:lineRule="auto"/>
        <w:jc w:val="both"/>
        <w:rPr>
          <w:rFonts w:ascii="Times New Roman" w:hAnsi="Times New Roman" w:cs="Times New Roman"/>
          <w:sz w:val="22"/>
          <w:szCs w:val="22"/>
        </w:rPr>
      </w:pPr>
      <w:r w:rsidRPr="00476223">
        <w:rPr>
          <w:rFonts w:ascii="Times New Roman" w:hAnsi="Times New Roman" w:cs="Times New Roman"/>
          <w:b/>
          <w:sz w:val="22"/>
          <w:szCs w:val="22"/>
        </w:rPr>
        <w:t>1.4.</w:t>
      </w:r>
      <w:r w:rsidRPr="00476223">
        <w:rPr>
          <w:rFonts w:ascii="Times New Roman" w:hAnsi="Times New Roman" w:cs="Times New Roman"/>
          <w:sz w:val="22"/>
          <w:szCs w:val="22"/>
        </w:rPr>
        <w:t xml:space="preserve"> </w:t>
      </w:r>
      <w:r w:rsidRPr="00476223">
        <w:rPr>
          <w:rFonts w:ascii="Times New Roman" w:hAnsi="Times New Roman" w:cs="Times New Roman"/>
          <w:b/>
          <w:bCs/>
          <w:sz w:val="22"/>
          <w:szCs w:val="22"/>
        </w:rPr>
        <w:t>Măsura contribuie la prioritatea/prioritățile prevăzute la art. 5, Reg. (UE) nr. 1305/2013:</w:t>
      </w:r>
      <w:r w:rsidRPr="00476223">
        <w:rPr>
          <w:rFonts w:ascii="Times New Roman" w:hAnsi="Times New Roman" w:cs="Times New Roman"/>
          <w:sz w:val="22"/>
          <w:szCs w:val="22"/>
        </w:rPr>
        <w:t xml:space="preserve"> </w:t>
      </w:r>
      <w:r w:rsidRPr="00476223">
        <w:rPr>
          <w:rFonts w:ascii="Times New Roman" w:hAnsi="Times New Roman" w:cs="Times New Roman"/>
          <w:b/>
          <w:bCs/>
          <w:i/>
          <w:iCs/>
          <w:color w:val="808080"/>
          <w:sz w:val="22"/>
          <w:szCs w:val="22"/>
        </w:rPr>
        <w:t>P6 „Promovarea incluziunii sociale, a reducerii sărăciei și a dezvoltării economice în zonele rurale.”</w:t>
      </w:r>
    </w:p>
    <w:p w:rsidR="0039336D" w:rsidRPr="00476223" w:rsidRDefault="008A2D6B" w:rsidP="008A2D6B">
      <w:pPr>
        <w:pStyle w:val="Default"/>
        <w:spacing w:line="276" w:lineRule="auto"/>
        <w:jc w:val="both"/>
        <w:rPr>
          <w:rFonts w:ascii="Times New Roman" w:hAnsi="Times New Roman" w:cs="Times New Roman"/>
          <w:sz w:val="22"/>
          <w:szCs w:val="22"/>
        </w:rPr>
      </w:pPr>
      <w:r w:rsidRPr="00476223">
        <w:rPr>
          <w:rFonts w:ascii="Times New Roman" w:hAnsi="Times New Roman" w:cs="Times New Roman"/>
          <w:b/>
          <w:bCs/>
          <w:sz w:val="22"/>
          <w:szCs w:val="22"/>
        </w:rPr>
        <w:t>1.5. Măsura corespunde obiectivelor art.</w:t>
      </w:r>
      <w:r w:rsidRPr="00476223">
        <w:rPr>
          <w:rFonts w:ascii="Times New Roman" w:hAnsi="Times New Roman" w:cs="Times New Roman"/>
          <w:b/>
          <w:bCs/>
          <w:color w:val="31849B"/>
          <w:sz w:val="22"/>
          <w:szCs w:val="22"/>
        </w:rPr>
        <w:t xml:space="preserve"> </w:t>
      </w:r>
      <w:r w:rsidRPr="00476223">
        <w:rPr>
          <w:rFonts w:ascii="Times New Roman" w:hAnsi="Times New Roman" w:cs="Times New Roman"/>
          <w:b/>
          <w:bCs/>
          <w:color w:val="808080"/>
          <w:sz w:val="22"/>
          <w:szCs w:val="22"/>
        </w:rPr>
        <w:t>20</w:t>
      </w:r>
      <w:r w:rsidRPr="00476223">
        <w:rPr>
          <w:rFonts w:ascii="Times New Roman" w:hAnsi="Times New Roman" w:cs="Times New Roman"/>
          <w:b/>
          <w:bCs/>
          <w:color w:val="FF3333"/>
          <w:sz w:val="22"/>
          <w:szCs w:val="22"/>
        </w:rPr>
        <w:t xml:space="preserve"> </w:t>
      </w:r>
      <w:r w:rsidRPr="00476223">
        <w:rPr>
          <w:rFonts w:ascii="Times New Roman" w:hAnsi="Times New Roman" w:cs="Times New Roman"/>
          <w:b/>
          <w:bCs/>
          <w:sz w:val="22"/>
          <w:szCs w:val="22"/>
        </w:rPr>
        <w:t xml:space="preserve">din Reg. (UE) nr. 1305/2013. </w:t>
      </w:r>
    </w:p>
    <w:p w:rsidR="0039336D" w:rsidRPr="00476223" w:rsidRDefault="008A2D6B" w:rsidP="008A2D6B">
      <w:pPr>
        <w:pStyle w:val="Default"/>
        <w:spacing w:line="276" w:lineRule="auto"/>
        <w:jc w:val="both"/>
        <w:rPr>
          <w:rFonts w:ascii="Times New Roman" w:hAnsi="Times New Roman" w:cs="Times New Roman"/>
          <w:sz w:val="22"/>
          <w:szCs w:val="22"/>
        </w:rPr>
      </w:pPr>
      <w:r w:rsidRPr="00476223">
        <w:rPr>
          <w:rFonts w:ascii="Times New Roman" w:hAnsi="Times New Roman" w:cs="Times New Roman"/>
          <w:b/>
          <w:bCs/>
          <w:sz w:val="22"/>
          <w:szCs w:val="22"/>
        </w:rPr>
        <w:t>1.6. Măsura contribuie la Domeniul de intervenție</w:t>
      </w:r>
      <w:r w:rsidRPr="00476223">
        <w:rPr>
          <w:rFonts w:ascii="Times New Roman" w:hAnsi="Times New Roman" w:cs="Times New Roman"/>
          <w:sz w:val="22"/>
          <w:szCs w:val="22"/>
        </w:rPr>
        <w:t xml:space="preserve"> </w:t>
      </w:r>
      <w:r w:rsidRPr="00476223">
        <w:rPr>
          <w:rFonts w:ascii="Times New Roman" w:hAnsi="Times New Roman" w:cs="Times New Roman"/>
          <w:b/>
          <w:bCs/>
          <w:i/>
          <w:iCs/>
          <w:color w:val="808080"/>
          <w:sz w:val="22"/>
          <w:szCs w:val="22"/>
        </w:rPr>
        <w:t>6B) Încurajarea dezvoltării locale în zonele rurale.</w:t>
      </w:r>
    </w:p>
    <w:p w:rsidR="0039336D" w:rsidRPr="00476223" w:rsidRDefault="008A2D6B" w:rsidP="008A2D6B">
      <w:pPr>
        <w:pStyle w:val="Default"/>
        <w:spacing w:line="276" w:lineRule="auto"/>
        <w:jc w:val="both"/>
        <w:rPr>
          <w:rFonts w:ascii="Times New Roman" w:hAnsi="Times New Roman" w:cs="Times New Roman"/>
          <w:sz w:val="22"/>
          <w:szCs w:val="22"/>
        </w:rPr>
      </w:pPr>
      <w:r w:rsidRPr="00476223">
        <w:rPr>
          <w:rFonts w:ascii="Times New Roman" w:hAnsi="Times New Roman" w:cs="Times New Roman"/>
          <w:b/>
          <w:bCs/>
          <w:sz w:val="22"/>
          <w:szCs w:val="22"/>
        </w:rPr>
        <w:t xml:space="preserve">1.7. Măsura contribuie la obiectivele transversale ale Reg. (UE) nr. 1305/2013: </w:t>
      </w:r>
      <w:r w:rsidRPr="00476223">
        <w:rPr>
          <w:rFonts w:ascii="Times New Roman" w:hAnsi="Times New Roman" w:cs="Times New Roman"/>
          <w:b/>
          <w:bCs/>
          <w:i/>
          <w:iCs/>
          <w:color w:val="808080"/>
          <w:sz w:val="22"/>
          <w:szCs w:val="22"/>
        </w:rPr>
        <w:t>mediu, clima si inovare</w:t>
      </w:r>
      <w:r w:rsidRPr="00476223">
        <w:rPr>
          <w:rFonts w:ascii="Times New Roman" w:hAnsi="Times New Roman" w:cs="Times New Roman"/>
          <w:sz w:val="22"/>
          <w:szCs w:val="22"/>
        </w:rPr>
        <w:t>, în conformitate cu art. 5, Reg. (UE) nr. 1305/2013</w:t>
      </w:r>
      <w:r w:rsidRPr="00476223">
        <w:rPr>
          <w:rFonts w:ascii="Times New Roman" w:hAnsi="Times New Roman" w:cs="Times New Roman"/>
          <w:b/>
          <w:bCs/>
          <w:i/>
          <w:iCs/>
          <w:color w:val="808080"/>
          <w:sz w:val="22"/>
          <w:szCs w:val="22"/>
        </w:rPr>
        <w:t>.</w:t>
      </w:r>
    </w:p>
    <w:p w:rsidR="0039336D" w:rsidRPr="00476223" w:rsidRDefault="008A2D6B" w:rsidP="008A2D6B">
      <w:pPr>
        <w:pStyle w:val="Default"/>
        <w:spacing w:line="276" w:lineRule="auto"/>
        <w:jc w:val="both"/>
        <w:rPr>
          <w:rFonts w:ascii="Times New Roman" w:hAnsi="Times New Roman" w:cs="Times New Roman"/>
          <w:sz w:val="22"/>
          <w:szCs w:val="22"/>
        </w:rPr>
      </w:pPr>
      <w:r w:rsidRPr="00476223">
        <w:rPr>
          <w:rFonts w:ascii="Times New Roman" w:hAnsi="Times New Roman" w:cs="Times New Roman"/>
          <w:b/>
          <w:bCs/>
          <w:sz w:val="22"/>
          <w:szCs w:val="22"/>
        </w:rPr>
        <w:t xml:space="preserve">1.8. Complementaritatea cu alte măsuri din SDL: </w:t>
      </w:r>
      <w:r w:rsidRPr="00476223">
        <w:rPr>
          <w:rFonts w:ascii="Times New Roman" w:hAnsi="Times New Roman" w:cs="Times New Roman"/>
          <w:b/>
          <w:bCs/>
          <w:color w:val="808080"/>
          <w:sz w:val="22"/>
          <w:szCs w:val="22"/>
        </w:rPr>
        <w:t>-</w:t>
      </w:r>
    </w:p>
    <w:p w:rsidR="0039336D" w:rsidRPr="00476223" w:rsidRDefault="008A2D6B" w:rsidP="008A2D6B">
      <w:pPr>
        <w:pStyle w:val="Default"/>
        <w:spacing w:line="276" w:lineRule="auto"/>
        <w:jc w:val="both"/>
        <w:rPr>
          <w:rFonts w:ascii="Times New Roman" w:hAnsi="Times New Roman" w:cs="Times New Roman"/>
          <w:sz w:val="22"/>
          <w:szCs w:val="22"/>
        </w:rPr>
      </w:pPr>
      <w:r w:rsidRPr="00476223">
        <w:rPr>
          <w:rFonts w:ascii="Times New Roman" w:hAnsi="Times New Roman" w:cs="Times New Roman"/>
          <w:b/>
          <w:bCs/>
          <w:sz w:val="22"/>
          <w:szCs w:val="22"/>
        </w:rPr>
        <w:t>1.9. Sinergia cu alte măsuri din SDL:</w:t>
      </w:r>
      <w:r w:rsidRPr="00476223">
        <w:rPr>
          <w:rFonts w:ascii="Times New Roman" w:hAnsi="Times New Roman" w:cs="Times New Roman"/>
          <w:sz w:val="22"/>
          <w:szCs w:val="22"/>
        </w:rPr>
        <w:t xml:space="preserve"> </w:t>
      </w:r>
      <w:r w:rsidRPr="00476223">
        <w:rPr>
          <w:rFonts w:ascii="Times New Roman" w:hAnsi="Times New Roman" w:cs="Times New Roman"/>
          <w:b/>
          <w:bCs/>
          <w:color w:val="808080"/>
          <w:sz w:val="22"/>
          <w:szCs w:val="22"/>
        </w:rPr>
        <w:t>M3</w:t>
      </w:r>
      <w:r w:rsidRPr="00476223">
        <w:rPr>
          <w:rFonts w:ascii="Times New Roman" w:hAnsi="Times New Roman" w:cs="Times New Roman"/>
          <w:b/>
          <w:bCs/>
          <w:color w:val="808080"/>
          <w:sz w:val="22"/>
          <w:szCs w:val="22"/>
          <w:lang w:val="en-US"/>
        </w:rPr>
        <w:t>.1., M</w:t>
      </w:r>
      <w:r w:rsidRPr="00476223">
        <w:rPr>
          <w:rFonts w:ascii="Times New Roman" w:hAnsi="Times New Roman" w:cs="Times New Roman"/>
          <w:b/>
          <w:bCs/>
          <w:color w:val="808080"/>
          <w:sz w:val="22"/>
          <w:szCs w:val="22"/>
        </w:rPr>
        <w:t>3</w:t>
      </w:r>
      <w:r w:rsidRPr="00476223">
        <w:rPr>
          <w:rFonts w:ascii="Times New Roman" w:hAnsi="Times New Roman" w:cs="Times New Roman"/>
          <w:b/>
          <w:bCs/>
          <w:color w:val="808080"/>
          <w:sz w:val="22"/>
          <w:szCs w:val="22"/>
          <w:lang w:val="en-US"/>
        </w:rPr>
        <w:t>.3., M</w:t>
      </w:r>
      <w:r w:rsidRPr="00476223">
        <w:rPr>
          <w:rFonts w:ascii="Times New Roman" w:hAnsi="Times New Roman" w:cs="Times New Roman"/>
          <w:b/>
          <w:bCs/>
          <w:color w:val="808080"/>
          <w:sz w:val="22"/>
          <w:szCs w:val="22"/>
        </w:rPr>
        <w:t>3</w:t>
      </w:r>
      <w:r w:rsidRPr="00476223">
        <w:rPr>
          <w:rFonts w:ascii="Times New Roman" w:hAnsi="Times New Roman" w:cs="Times New Roman"/>
          <w:b/>
          <w:bCs/>
          <w:color w:val="808080"/>
          <w:sz w:val="22"/>
          <w:szCs w:val="22"/>
          <w:lang w:val="en-US"/>
        </w:rPr>
        <w:t>.4. (DI 6A,6B)</w:t>
      </w:r>
    </w:p>
    <w:p w:rsidR="0039336D" w:rsidRDefault="0039336D" w:rsidP="008A2D6B">
      <w:pPr>
        <w:pStyle w:val="Default"/>
        <w:spacing w:line="276" w:lineRule="auto"/>
        <w:jc w:val="both"/>
        <w:rPr>
          <w:rFonts w:ascii="Times New Roman" w:hAnsi="Times New Roman" w:cs="Times New Roman"/>
          <w:b/>
          <w:bCs/>
          <w:sz w:val="22"/>
          <w:szCs w:val="22"/>
        </w:rPr>
      </w:pPr>
    </w:p>
    <w:p w:rsidR="00476223" w:rsidRDefault="00476223" w:rsidP="008A2D6B">
      <w:pPr>
        <w:pStyle w:val="Default"/>
        <w:spacing w:line="276" w:lineRule="auto"/>
        <w:jc w:val="both"/>
        <w:rPr>
          <w:rFonts w:ascii="Times New Roman" w:hAnsi="Times New Roman" w:cs="Times New Roman"/>
          <w:b/>
          <w:bCs/>
          <w:sz w:val="22"/>
          <w:szCs w:val="22"/>
        </w:rPr>
      </w:pPr>
    </w:p>
    <w:p w:rsidR="00476223" w:rsidRDefault="00476223" w:rsidP="008A2D6B">
      <w:pPr>
        <w:pStyle w:val="Default"/>
        <w:spacing w:line="276" w:lineRule="auto"/>
        <w:jc w:val="both"/>
        <w:rPr>
          <w:rFonts w:ascii="Times New Roman" w:hAnsi="Times New Roman" w:cs="Times New Roman"/>
          <w:b/>
          <w:bCs/>
          <w:sz w:val="22"/>
          <w:szCs w:val="22"/>
        </w:rPr>
      </w:pPr>
    </w:p>
    <w:p w:rsidR="00476223" w:rsidRPr="00476223" w:rsidRDefault="00476223" w:rsidP="008A2D6B">
      <w:pPr>
        <w:pStyle w:val="Default"/>
        <w:spacing w:line="276" w:lineRule="auto"/>
        <w:jc w:val="both"/>
        <w:rPr>
          <w:rFonts w:ascii="Times New Roman" w:hAnsi="Times New Roman" w:cs="Times New Roman"/>
          <w:b/>
          <w:bCs/>
          <w:sz w:val="22"/>
          <w:szCs w:val="22"/>
        </w:rPr>
      </w:pPr>
    </w:p>
    <w:p w:rsidR="0039336D" w:rsidRPr="00476223" w:rsidRDefault="008A2D6B" w:rsidP="008A2D6B">
      <w:pPr>
        <w:pStyle w:val="Default"/>
        <w:spacing w:line="276" w:lineRule="auto"/>
        <w:jc w:val="both"/>
        <w:rPr>
          <w:rFonts w:ascii="Times New Roman" w:hAnsi="Times New Roman" w:cs="Times New Roman"/>
          <w:color w:val="FFFFFF"/>
          <w:sz w:val="22"/>
          <w:szCs w:val="22"/>
          <w:shd w:val="clear" w:color="auto" w:fill="004586"/>
        </w:rPr>
      </w:pPr>
      <w:r w:rsidRPr="00476223">
        <w:rPr>
          <w:rFonts w:ascii="Times New Roman" w:hAnsi="Times New Roman" w:cs="Times New Roman"/>
          <w:b/>
          <w:bCs/>
          <w:color w:val="FFFFFF"/>
          <w:sz w:val="22"/>
          <w:szCs w:val="22"/>
          <w:shd w:val="clear" w:color="auto" w:fill="004586"/>
        </w:rPr>
        <w:lastRenderedPageBreak/>
        <w:t xml:space="preserve">2. Valoarea adăugată a măsurii </w:t>
      </w:r>
    </w:p>
    <w:p w:rsidR="0039336D" w:rsidRPr="00476223" w:rsidRDefault="008A2D6B" w:rsidP="008A2D6B">
      <w:pPr>
        <w:pStyle w:val="Default"/>
        <w:spacing w:line="276" w:lineRule="auto"/>
        <w:jc w:val="both"/>
        <w:rPr>
          <w:rFonts w:ascii="Times New Roman" w:hAnsi="Times New Roman" w:cs="Times New Roman"/>
          <w:sz w:val="22"/>
          <w:szCs w:val="22"/>
        </w:rPr>
      </w:pPr>
      <w:proofErr w:type="spellStart"/>
      <w:r w:rsidRPr="00476223">
        <w:rPr>
          <w:rFonts w:ascii="Times New Roman" w:hAnsi="Times New Roman" w:cs="Times New Roman"/>
          <w:sz w:val="22"/>
          <w:szCs w:val="22"/>
          <w:lang w:val="en-US"/>
        </w:rPr>
        <w:t>Valoarea</w:t>
      </w:r>
      <w:proofErr w:type="spellEnd"/>
      <w:r w:rsidRPr="00476223">
        <w:rPr>
          <w:rFonts w:ascii="Times New Roman" w:hAnsi="Times New Roman" w:cs="Times New Roman"/>
          <w:sz w:val="22"/>
          <w:szCs w:val="22"/>
          <w:lang w:val="en-US"/>
        </w:rPr>
        <w:t xml:space="preserve"> ad</w:t>
      </w:r>
      <w:r w:rsidRPr="00476223">
        <w:rPr>
          <w:rFonts w:ascii="Times New Roman" w:hAnsi="Times New Roman" w:cs="Times New Roman"/>
          <w:sz w:val="22"/>
          <w:szCs w:val="22"/>
        </w:rPr>
        <w:t xml:space="preserve">ăugată a acestei măsuri este generată, în primul rând de </w:t>
      </w:r>
      <w:r w:rsidRPr="00476223">
        <w:rPr>
          <w:rFonts w:ascii="Times New Roman" w:hAnsi="Times New Roman" w:cs="Times New Roman"/>
          <w:b/>
          <w:bCs/>
          <w:sz w:val="22"/>
          <w:szCs w:val="22"/>
          <w:u w:val="single"/>
        </w:rPr>
        <w:t>impactul generat</w:t>
      </w:r>
      <w:r w:rsidRPr="00476223">
        <w:rPr>
          <w:rFonts w:ascii="Times New Roman" w:hAnsi="Times New Roman" w:cs="Times New Roman"/>
          <w:b/>
          <w:bCs/>
          <w:sz w:val="22"/>
          <w:szCs w:val="22"/>
        </w:rPr>
        <w:t xml:space="preserve"> (a) </w:t>
      </w:r>
      <w:r w:rsidRPr="00476223">
        <w:rPr>
          <w:rFonts w:ascii="Times New Roman" w:hAnsi="Times New Roman" w:cs="Times New Roman"/>
          <w:sz w:val="22"/>
          <w:szCs w:val="22"/>
        </w:rPr>
        <w:t xml:space="preserve">la nivelul teritoriului </w:t>
      </w:r>
      <w:bookmarkStart w:id="0" w:name="__DdeLink__74790_994848051"/>
      <w:r w:rsidRPr="00476223">
        <w:rPr>
          <w:rFonts w:ascii="Times New Roman" w:hAnsi="Times New Roman" w:cs="Times New Roman"/>
          <w:b/>
          <w:bCs/>
          <w:i/>
          <w:iCs/>
          <w:color w:val="009900"/>
          <w:sz w:val="22"/>
          <w:szCs w:val="22"/>
          <w:lang w:eastAsia="ro-RO"/>
        </w:rPr>
        <w:t xml:space="preserve">Grupului de Acțiune Locală </w:t>
      </w:r>
      <w:bookmarkStart w:id="1" w:name="__DdeLink__22473_626166561"/>
      <w:r w:rsidRPr="00476223">
        <w:rPr>
          <w:rFonts w:ascii="Times New Roman" w:hAnsi="Times New Roman" w:cs="Times New Roman"/>
          <w:b/>
          <w:bCs/>
          <w:i/>
          <w:iCs/>
          <w:color w:val="009900"/>
          <w:sz w:val="22"/>
          <w:szCs w:val="22"/>
          <w:lang w:eastAsia="ro-RO"/>
        </w:rPr>
        <w:t>Dobrogea Verde</w:t>
      </w:r>
      <w:bookmarkEnd w:id="0"/>
      <w:bookmarkEnd w:id="1"/>
      <w:r w:rsidRPr="00476223">
        <w:rPr>
          <w:rFonts w:ascii="Times New Roman" w:hAnsi="Times New Roman" w:cs="Times New Roman"/>
          <w:sz w:val="22"/>
          <w:szCs w:val="22"/>
        </w:rPr>
        <w:t xml:space="preserve"> și în al doilea rând de </w:t>
      </w:r>
      <w:r w:rsidRPr="00476223">
        <w:rPr>
          <w:rFonts w:ascii="Times New Roman" w:hAnsi="Times New Roman" w:cs="Times New Roman"/>
          <w:b/>
          <w:bCs/>
          <w:sz w:val="22"/>
          <w:szCs w:val="22"/>
          <w:u w:val="single"/>
        </w:rPr>
        <w:t>caracterul inovator și integrat</w:t>
      </w:r>
      <w:r w:rsidRPr="00476223">
        <w:rPr>
          <w:rFonts w:ascii="Times New Roman" w:hAnsi="Times New Roman" w:cs="Times New Roman"/>
          <w:b/>
          <w:bCs/>
          <w:sz w:val="22"/>
          <w:szCs w:val="22"/>
        </w:rPr>
        <w:t xml:space="preserve"> (b) </w:t>
      </w:r>
      <w:r w:rsidRPr="00476223">
        <w:rPr>
          <w:rFonts w:ascii="Times New Roman" w:hAnsi="Times New Roman" w:cs="Times New Roman"/>
          <w:sz w:val="22"/>
          <w:szCs w:val="22"/>
        </w:rPr>
        <w:t>al intervenției.</w:t>
      </w:r>
    </w:p>
    <w:p w:rsidR="0039336D" w:rsidRPr="00476223" w:rsidRDefault="0039336D" w:rsidP="008A2D6B">
      <w:pPr>
        <w:pStyle w:val="Default"/>
        <w:spacing w:line="276" w:lineRule="auto"/>
        <w:jc w:val="both"/>
        <w:rPr>
          <w:rFonts w:ascii="Times New Roman" w:hAnsi="Times New Roman" w:cs="Times New Roman"/>
          <w:b/>
          <w:bCs/>
          <w:color w:val="FF3333"/>
          <w:sz w:val="22"/>
          <w:szCs w:val="22"/>
          <w:lang w:val="en-US"/>
        </w:rPr>
      </w:pPr>
    </w:p>
    <w:p w:rsidR="0039336D" w:rsidRPr="00476223" w:rsidRDefault="008A2D6B" w:rsidP="008A2D6B">
      <w:pPr>
        <w:pStyle w:val="Default"/>
        <w:spacing w:line="276" w:lineRule="auto"/>
        <w:jc w:val="both"/>
        <w:rPr>
          <w:rFonts w:ascii="Times New Roman" w:hAnsi="Times New Roman" w:cs="Times New Roman"/>
          <w:sz w:val="22"/>
          <w:szCs w:val="22"/>
        </w:rPr>
      </w:pPr>
      <w:r w:rsidRPr="00476223">
        <w:rPr>
          <w:rFonts w:ascii="Times New Roman" w:hAnsi="Times New Roman" w:cs="Times New Roman"/>
          <w:b/>
          <w:bCs/>
          <w:sz w:val="22"/>
          <w:szCs w:val="22"/>
        </w:rPr>
        <w:t xml:space="preserve">(a) </w:t>
      </w:r>
      <w:r w:rsidRPr="00476223">
        <w:rPr>
          <w:rFonts w:ascii="Times New Roman" w:hAnsi="Times New Roman" w:cs="Times New Roman"/>
          <w:sz w:val="22"/>
          <w:szCs w:val="22"/>
        </w:rPr>
        <w:t>Sprijinul pentru această măsură vizează crearea și dezvoltarea serviciilor sociale pentru populaţia teritoriului.</w:t>
      </w:r>
    </w:p>
    <w:p w:rsidR="0039336D" w:rsidRPr="00476223" w:rsidRDefault="008A2D6B" w:rsidP="008A2D6B">
      <w:pPr>
        <w:pStyle w:val="Default"/>
        <w:spacing w:line="276" w:lineRule="auto"/>
        <w:jc w:val="both"/>
        <w:rPr>
          <w:rFonts w:ascii="Times New Roman" w:hAnsi="Times New Roman" w:cs="Times New Roman"/>
          <w:sz w:val="22"/>
          <w:szCs w:val="22"/>
        </w:rPr>
      </w:pPr>
      <w:r w:rsidRPr="00476223">
        <w:rPr>
          <w:rFonts w:ascii="Times New Roman" w:hAnsi="Times New Roman" w:cs="Times New Roman"/>
          <w:bCs/>
          <w:sz w:val="22"/>
          <w:szCs w:val="22"/>
          <w:lang w:eastAsia="ro-RO"/>
        </w:rPr>
        <w:t xml:space="preserve">Valoarea adăugată a măsurii este dată de oferirea condiţiilor de viaţă adecvate, de dezvoltarea și revitalizarea economiei teritoriale prin acces la servicii sociale și educație adecvată. </w:t>
      </w:r>
    </w:p>
    <w:p w:rsidR="0039336D" w:rsidRPr="00476223" w:rsidRDefault="008A2D6B" w:rsidP="008A2D6B">
      <w:pPr>
        <w:pStyle w:val="Default"/>
        <w:spacing w:line="276" w:lineRule="auto"/>
        <w:jc w:val="both"/>
        <w:rPr>
          <w:rFonts w:ascii="Times New Roman" w:hAnsi="Times New Roman" w:cs="Times New Roman"/>
          <w:color w:val="auto"/>
          <w:sz w:val="22"/>
          <w:szCs w:val="22"/>
        </w:rPr>
      </w:pPr>
      <w:r w:rsidRPr="00476223">
        <w:rPr>
          <w:rFonts w:ascii="Times New Roman" w:hAnsi="Times New Roman" w:cs="Times New Roman"/>
          <w:b/>
          <w:bCs/>
          <w:sz w:val="22"/>
          <w:szCs w:val="22"/>
        </w:rPr>
        <w:t>(b)</w:t>
      </w:r>
      <w:r w:rsidRPr="00476223">
        <w:rPr>
          <w:rFonts w:ascii="Times New Roman" w:hAnsi="Times New Roman" w:cs="Times New Roman"/>
          <w:b/>
          <w:bCs/>
          <w:color w:val="FF3333"/>
          <w:sz w:val="22"/>
          <w:szCs w:val="22"/>
        </w:rPr>
        <w:t xml:space="preserve"> </w:t>
      </w:r>
      <w:r w:rsidRPr="00476223">
        <w:rPr>
          <w:rFonts w:ascii="Times New Roman" w:hAnsi="Times New Roman" w:cs="Times New Roman"/>
          <w:sz w:val="22"/>
          <w:szCs w:val="22"/>
        </w:rPr>
        <w:t xml:space="preserve">Pentru a evidenția </w:t>
      </w:r>
      <w:r w:rsidRPr="00476223">
        <w:rPr>
          <w:rFonts w:ascii="Times New Roman" w:hAnsi="Times New Roman" w:cs="Times New Roman"/>
          <w:b/>
          <w:bCs/>
          <w:sz w:val="22"/>
          <w:szCs w:val="22"/>
        </w:rPr>
        <w:t>valoarea adăugată</w:t>
      </w:r>
      <w:r w:rsidRPr="00476223">
        <w:rPr>
          <w:rFonts w:ascii="Times New Roman" w:hAnsi="Times New Roman" w:cs="Times New Roman"/>
          <w:sz w:val="22"/>
          <w:szCs w:val="22"/>
        </w:rPr>
        <w:t xml:space="preserve"> a măsurii menționăm faptul că, modul de stabilire a condițiilor de eligibilitate și selecție a avut la bază </w:t>
      </w:r>
      <w:r w:rsidRPr="00476223">
        <w:rPr>
          <w:rFonts w:ascii="Times New Roman" w:hAnsi="Times New Roman" w:cs="Times New Roman"/>
          <w:b/>
          <w:bCs/>
          <w:i/>
          <w:iCs/>
          <w:sz w:val="22"/>
          <w:szCs w:val="22"/>
        </w:rPr>
        <w:t xml:space="preserve">specificul local </w:t>
      </w:r>
      <w:r w:rsidRPr="00476223">
        <w:rPr>
          <w:rFonts w:ascii="Times New Roman" w:hAnsi="Times New Roman" w:cs="Times New Roman"/>
          <w:sz w:val="22"/>
          <w:szCs w:val="22"/>
        </w:rPr>
        <w:t xml:space="preserve">al teritoriului. După identificarea aspectelor ce conturează specificitatea locală în cadrul analizei diagnostic a teritoriului, au fost propuse condiții de eligibilitate și selecție </w:t>
      </w:r>
      <w:r w:rsidRPr="00476223">
        <w:rPr>
          <w:rFonts w:ascii="Times New Roman" w:hAnsi="Times New Roman" w:cs="Times New Roman"/>
          <w:color w:val="auto"/>
          <w:sz w:val="22"/>
          <w:szCs w:val="22"/>
        </w:rPr>
        <w:t xml:space="preserve">relevante și adecvate spațiului, în concordanță cu obiectivele stabilite. </w:t>
      </w:r>
    </w:p>
    <w:p w:rsidR="0039336D" w:rsidRPr="00476223" w:rsidRDefault="008A2D6B" w:rsidP="008A2D6B">
      <w:pPr>
        <w:pStyle w:val="Default"/>
        <w:spacing w:line="276" w:lineRule="auto"/>
        <w:jc w:val="both"/>
        <w:rPr>
          <w:rFonts w:ascii="Times New Roman" w:hAnsi="Times New Roman" w:cs="Times New Roman"/>
          <w:color w:val="auto"/>
          <w:sz w:val="22"/>
          <w:szCs w:val="22"/>
        </w:rPr>
      </w:pPr>
      <w:proofErr w:type="spellStart"/>
      <w:r w:rsidRPr="00476223">
        <w:rPr>
          <w:rFonts w:ascii="Times New Roman" w:hAnsi="Times New Roman" w:cs="Times New Roman"/>
          <w:color w:val="auto"/>
          <w:sz w:val="22"/>
          <w:szCs w:val="22"/>
          <w:lang w:val="en-US"/>
        </w:rPr>
        <w:t>Criteriile</w:t>
      </w:r>
      <w:proofErr w:type="spellEnd"/>
      <w:r w:rsidRPr="00476223">
        <w:rPr>
          <w:rFonts w:ascii="Times New Roman" w:hAnsi="Times New Roman" w:cs="Times New Roman"/>
          <w:color w:val="auto"/>
          <w:sz w:val="22"/>
          <w:szCs w:val="22"/>
          <w:lang w:val="en-US"/>
        </w:rPr>
        <w:t xml:space="preserve"> de </w:t>
      </w:r>
      <w:proofErr w:type="spellStart"/>
      <w:r w:rsidRPr="00476223">
        <w:rPr>
          <w:rFonts w:ascii="Times New Roman" w:hAnsi="Times New Roman" w:cs="Times New Roman"/>
          <w:color w:val="auto"/>
          <w:sz w:val="22"/>
          <w:szCs w:val="22"/>
          <w:lang w:val="en-US"/>
        </w:rPr>
        <w:t>selec</w:t>
      </w:r>
      <w:proofErr w:type="spellEnd"/>
      <w:r w:rsidRPr="00476223">
        <w:rPr>
          <w:rFonts w:ascii="Times New Roman" w:hAnsi="Times New Roman" w:cs="Times New Roman"/>
          <w:color w:val="auto"/>
          <w:sz w:val="22"/>
          <w:szCs w:val="22"/>
        </w:rPr>
        <w:t>ție propuse vizează asigurarea tratamentului egal al solicitanților, o bună utilizare a resurselor financiare și direcționarea măsurilor în conformitate cu prioritățile SDL în materie de dezvoltare locală.</w:t>
      </w:r>
    </w:p>
    <w:p w:rsidR="0039336D" w:rsidRPr="00476223" w:rsidRDefault="0039336D" w:rsidP="008A2D6B">
      <w:pPr>
        <w:pStyle w:val="Default"/>
        <w:spacing w:line="276" w:lineRule="auto"/>
        <w:jc w:val="both"/>
        <w:rPr>
          <w:rFonts w:ascii="Times New Roman" w:hAnsi="Times New Roman" w:cs="Times New Roman"/>
          <w:b/>
          <w:bCs/>
          <w:color w:val="auto"/>
          <w:sz w:val="22"/>
          <w:szCs w:val="22"/>
          <w:u w:val="single"/>
        </w:rPr>
      </w:pPr>
    </w:p>
    <w:p w:rsidR="0039336D" w:rsidRPr="00476223" w:rsidRDefault="008A2D6B" w:rsidP="008A2D6B">
      <w:pPr>
        <w:pStyle w:val="Default"/>
        <w:spacing w:line="276" w:lineRule="auto"/>
        <w:jc w:val="both"/>
        <w:rPr>
          <w:rFonts w:ascii="Times New Roman" w:hAnsi="Times New Roman" w:cs="Times New Roman"/>
          <w:sz w:val="22"/>
          <w:szCs w:val="22"/>
          <w:u w:val="single"/>
        </w:rPr>
      </w:pPr>
      <w:r w:rsidRPr="00476223">
        <w:rPr>
          <w:rFonts w:ascii="Times New Roman" w:hAnsi="Times New Roman" w:cs="Times New Roman"/>
          <w:b/>
          <w:bCs/>
          <w:sz w:val="22"/>
          <w:szCs w:val="22"/>
          <w:u w:val="single"/>
        </w:rPr>
        <w:t xml:space="preserve">Relevanța măsurii </w:t>
      </w:r>
      <w:r w:rsidRPr="00476223">
        <w:rPr>
          <w:rFonts w:ascii="Times New Roman" w:hAnsi="Times New Roman" w:cs="Times New Roman"/>
          <w:sz w:val="22"/>
          <w:szCs w:val="22"/>
          <w:u w:val="single"/>
        </w:rPr>
        <w:t>în cadrul SDL</w:t>
      </w:r>
    </w:p>
    <w:p w:rsidR="0039336D" w:rsidRPr="00476223" w:rsidRDefault="008A2D6B" w:rsidP="008A2D6B">
      <w:pPr>
        <w:pStyle w:val="Default"/>
        <w:spacing w:line="276" w:lineRule="auto"/>
        <w:jc w:val="both"/>
        <w:rPr>
          <w:rFonts w:ascii="Times New Roman" w:hAnsi="Times New Roman" w:cs="Times New Roman"/>
          <w:sz w:val="22"/>
          <w:szCs w:val="22"/>
        </w:rPr>
      </w:pPr>
      <w:r w:rsidRPr="00476223">
        <w:rPr>
          <w:rFonts w:ascii="Times New Roman" w:hAnsi="Times New Roman" w:cs="Times New Roman"/>
          <w:sz w:val="22"/>
          <w:szCs w:val="22"/>
        </w:rPr>
        <w:t xml:space="preserve">Operațiunile propuse în cadrul măsurii răspund în mod integrat tututor necesităților identificate la nivelul teritoriului </w:t>
      </w:r>
      <w:r w:rsidRPr="00476223">
        <w:rPr>
          <w:rFonts w:ascii="Times New Roman" w:hAnsi="Times New Roman" w:cs="Times New Roman"/>
          <w:b/>
          <w:bCs/>
          <w:i/>
          <w:iCs/>
          <w:color w:val="009900"/>
          <w:sz w:val="22"/>
          <w:szCs w:val="22"/>
          <w:lang w:eastAsia="ro-RO"/>
        </w:rPr>
        <w:t xml:space="preserve">Grupului de Acțiune Locală </w:t>
      </w:r>
      <w:bookmarkStart w:id="2" w:name="__DdeLink__22473_6261665614"/>
      <w:r w:rsidRPr="00476223">
        <w:rPr>
          <w:rFonts w:ascii="Times New Roman" w:hAnsi="Times New Roman" w:cs="Times New Roman"/>
          <w:b/>
          <w:bCs/>
          <w:i/>
          <w:iCs/>
          <w:color w:val="009900"/>
          <w:sz w:val="22"/>
          <w:szCs w:val="22"/>
          <w:lang w:eastAsia="ro-RO"/>
        </w:rPr>
        <w:t>Dobrogea Verde</w:t>
      </w:r>
      <w:bookmarkEnd w:id="2"/>
      <w:r w:rsidRPr="00476223">
        <w:rPr>
          <w:rFonts w:ascii="Times New Roman" w:hAnsi="Times New Roman" w:cs="Times New Roman"/>
          <w:b/>
          <w:bCs/>
          <w:i/>
          <w:iCs/>
          <w:sz w:val="22"/>
          <w:szCs w:val="22"/>
        </w:rPr>
        <w:t xml:space="preserve">. </w:t>
      </w:r>
      <w:r w:rsidRPr="00476223">
        <w:rPr>
          <w:rFonts w:ascii="Times New Roman" w:hAnsi="Times New Roman" w:cs="Times New Roman"/>
          <w:sz w:val="22"/>
          <w:szCs w:val="22"/>
        </w:rPr>
        <w:t xml:space="preserve">Astfel, măsura integrează soluții eficiente la toate problemele semnalate la nivelul parteneriatului în ceea ce privește  </w:t>
      </w:r>
      <w:proofErr w:type="spellStart"/>
      <w:r w:rsidRPr="00476223">
        <w:rPr>
          <w:rFonts w:ascii="Times New Roman" w:hAnsi="Times New Roman" w:cs="Times New Roman"/>
          <w:sz w:val="22"/>
          <w:szCs w:val="22"/>
          <w:lang w:val="en-US"/>
        </w:rPr>
        <w:t>serviciile</w:t>
      </w:r>
      <w:proofErr w:type="spellEnd"/>
      <w:r w:rsidRPr="00476223">
        <w:rPr>
          <w:rFonts w:ascii="Times New Roman" w:hAnsi="Times New Roman" w:cs="Times New Roman"/>
          <w:sz w:val="22"/>
          <w:szCs w:val="22"/>
        </w:rPr>
        <w:t xml:space="preserve"> </w:t>
      </w:r>
      <w:proofErr w:type="spellStart"/>
      <w:r w:rsidRPr="00476223">
        <w:rPr>
          <w:rFonts w:ascii="Times New Roman" w:hAnsi="Times New Roman" w:cs="Times New Roman"/>
          <w:sz w:val="22"/>
          <w:szCs w:val="22"/>
          <w:lang w:val="en-US"/>
        </w:rPr>
        <w:t>sociale</w:t>
      </w:r>
      <w:proofErr w:type="spellEnd"/>
      <w:r w:rsidRPr="00476223">
        <w:rPr>
          <w:rFonts w:ascii="Times New Roman" w:hAnsi="Times New Roman" w:cs="Times New Roman"/>
          <w:sz w:val="22"/>
          <w:szCs w:val="22"/>
        </w:rPr>
        <w:t>.</w:t>
      </w:r>
    </w:p>
    <w:p w:rsidR="0039336D" w:rsidRPr="00476223" w:rsidRDefault="008A2D6B" w:rsidP="008A2D6B">
      <w:pPr>
        <w:pStyle w:val="Default"/>
        <w:spacing w:line="276" w:lineRule="auto"/>
        <w:jc w:val="both"/>
        <w:rPr>
          <w:rFonts w:ascii="Times New Roman" w:hAnsi="Times New Roman" w:cs="Times New Roman"/>
          <w:sz w:val="22"/>
          <w:szCs w:val="22"/>
        </w:rPr>
      </w:pPr>
      <w:r w:rsidRPr="00476223">
        <w:rPr>
          <w:rFonts w:ascii="Times New Roman" w:hAnsi="Times New Roman" w:cs="Times New Roman"/>
          <w:sz w:val="22"/>
          <w:szCs w:val="22"/>
        </w:rPr>
        <w:t>Prin complementaritatea intervențiilor propuse în cadrul prezentei măsuri cu operațiunile aferente altor măsuri din SDL se obține caracterul integrat al acesteia în definirea răspunsurilor concertate la problemele identificate.</w:t>
      </w:r>
    </w:p>
    <w:p w:rsidR="0039336D" w:rsidRPr="00476223" w:rsidRDefault="0039336D" w:rsidP="008A2D6B">
      <w:pPr>
        <w:pStyle w:val="Default"/>
        <w:spacing w:line="276" w:lineRule="auto"/>
        <w:jc w:val="both"/>
        <w:rPr>
          <w:rFonts w:ascii="Times New Roman" w:hAnsi="Times New Roman" w:cs="Times New Roman"/>
          <w:b/>
          <w:bCs/>
          <w:sz w:val="22"/>
          <w:szCs w:val="22"/>
        </w:rPr>
      </w:pPr>
    </w:p>
    <w:p w:rsidR="0039336D" w:rsidRPr="00476223" w:rsidRDefault="008A2D6B" w:rsidP="008A2D6B">
      <w:pPr>
        <w:pStyle w:val="Default"/>
        <w:spacing w:line="276" w:lineRule="auto"/>
        <w:jc w:val="both"/>
        <w:rPr>
          <w:rFonts w:ascii="Times New Roman" w:hAnsi="Times New Roman" w:cs="Times New Roman"/>
          <w:sz w:val="22"/>
          <w:szCs w:val="22"/>
        </w:rPr>
      </w:pPr>
      <w:r w:rsidRPr="00476223">
        <w:rPr>
          <w:rFonts w:ascii="Times New Roman" w:hAnsi="Times New Roman" w:cs="Times New Roman"/>
          <w:b/>
          <w:bCs/>
          <w:color w:val="FFFFFF"/>
          <w:sz w:val="22"/>
          <w:szCs w:val="22"/>
          <w:shd w:val="clear" w:color="auto" w:fill="004586"/>
        </w:rPr>
        <w:t xml:space="preserve">3. Trimiteri la alte acte legislative </w:t>
      </w:r>
    </w:p>
    <w:p w:rsidR="0039336D" w:rsidRPr="00476223" w:rsidRDefault="008A2D6B" w:rsidP="00476223">
      <w:pPr>
        <w:pStyle w:val="Default"/>
        <w:numPr>
          <w:ilvl w:val="0"/>
          <w:numId w:val="1"/>
        </w:numPr>
        <w:spacing w:line="276" w:lineRule="auto"/>
        <w:ind w:left="0" w:firstLine="360"/>
        <w:jc w:val="both"/>
        <w:rPr>
          <w:rFonts w:ascii="Times New Roman" w:hAnsi="Times New Roman" w:cs="Times New Roman"/>
          <w:sz w:val="22"/>
          <w:szCs w:val="22"/>
        </w:rPr>
      </w:pPr>
      <w:r w:rsidRPr="00476223">
        <w:rPr>
          <w:rFonts w:ascii="Times New Roman" w:hAnsi="Times New Roman" w:cs="Times New Roman"/>
          <w:b/>
          <w:bCs/>
          <w:sz w:val="22"/>
          <w:szCs w:val="22"/>
        </w:rPr>
        <w:t>R (UE) nr. 1303/2013</w:t>
      </w:r>
      <w:r w:rsidRPr="00476223">
        <w:rPr>
          <w:rFonts w:ascii="Times New Roman" w:hAnsi="Times New Roman" w:cs="Times New Roman"/>
          <w:sz w:val="22"/>
          <w:szCs w:val="22"/>
        </w:rPr>
        <w:t xml:space="preserve">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w:t>
      </w:r>
    </w:p>
    <w:p w:rsidR="0039336D" w:rsidRPr="00476223" w:rsidRDefault="008A2D6B" w:rsidP="008A2D6B">
      <w:pPr>
        <w:pStyle w:val="Default"/>
        <w:numPr>
          <w:ilvl w:val="0"/>
          <w:numId w:val="1"/>
        </w:numPr>
        <w:spacing w:line="276" w:lineRule="auto"/>
        <w:jc w:val="both"/>
        <w:rPr>
          <w:rFonts w:ascii="Times New Roman" w:hAnsi="Times New Roman" w:cs="Times New Roman"/>
          <w:sz w:val="22"/>
          <w:szCs w:val="22"/>
        </w:rPr>
      </w:pPr>
      <w:r w:rsidRPr="00476223">
        <w:rPr>
          <w:rFonts w:ascii="Times New Roman" w:hAnsi="Times New Roman" w:cs="Times New Roman"/>
          <w:b/>
          <w:bCs/>
          <w:sz w:val="22"/>
          <w:szCs w:val="22"/>
        </w:rPr>
        <w:t>R (UE) nr. 480/2014</w:t>
      </w:r>
      <w:r w:rsidRPr="00476223">
        <w:rPr>
          <w:rFonts w:ascii="Times New Roman" w:hAnsi="Times New Roman" w:cs="Times New Roman"/>
          <w:sz w:val="22"/>
          <w:szCs w:val="22"/>
        </w:rPr>
        <w:t xml:space="preserve"> de completare a R (UE) nr. 1303/2013; </w:t>
      </w:r>
    </w:p>
    <w:p w:rsidR="0039336D" w:rsidRPr="00476223" w:rsidRDefault="008A2D6B" w:rsidP="008A2D6B">
      <w:pPr>
        <w:pStyle w:val="Default"/>
        <w:numPr>
          <w:ilvl w:val="0"/>
          <w:numId w:val="1"/>
        </w:numPr>
        <w:spacing w:line="276" w:lineRule="auto"/>
        <w:jc w:val="both"/>
        <w:rPr>
          <w:rFonts w:ascii="Times New Roman" w:hAnsi="Times New Roman" w:cs="Times New Roman"/>
          <w:sz w:val="22"/>
          <w:szCs w:val="22"/>
        </w:rPr>
      </w:pPr>
      <w:r w:rsidRPr="00476223">
        <w:rPr>
          <w:rFonts w:ascii="Times New Roman" w:hAnsi="Times New Roman" w:cs="Times New Roman"/>
          <w:b/>
          <w:bCs/>
          <w:sz w:val="22"/>
          <w:szCs w:val="22"/>
        </w:rPr>
        <w:t>R (UE) nr. 808/2014</w:t>
      </w:r>
      <w:r w:rsidRPr="00476223">
        <w:rPr>
          <w:rFonts w:ascii="Times New Roman" w:hAnsi="Times New Roman" w:cs="Times New Roman"/>
          <w:sz w:val="22"/>
          <w:szCs w:val="22"/>
        </w:rPr>
        <w:t xml:space="preserve"> de stabilire a normelor de aplicare a R (UE) Nr. 1305/2013;</w:t>
      </w:r>
    </w:p>
    <w:p w:rsidR="0039336D" w:rsidRPr="00476223" w:rsidRDefault="008A2D6B" w:rsidP="008A2D6B">
      <w:pPr>
        <w:pStyle w:val="Default"/>
        <w:numPr>
          <w:ilvl w:val="0"/>
          <w:numId w:val="1"/>
        </w:numPr>
        <w:spacing w:line="276" w:lineRule="auto"/>
        <w:jc w:val="both"/>
        <w:rPr>
          <w:rFonts w:ascii="Times New Roman" w:hAnsi="Times New Roman" w:cs="Times New Roman"/>
          <w:sz w:val="22"/>
          <w:szCs w:val="22"/>
        </w:rPr>
      </w:pPr>
      <w:r w:rsidRPr="00476223">
        <w:rPr>
          <w:rFonts w:ascii="Times New Roman" w:hAnsi="Times New Roman" w:cs="Times New Roman"/>
          <w:b/>
          <w:bCs/>
          <w:sz w:val="22"/>
          <w:szCs w:val="22"/>
        </w:rPr>
        <w:t>Legea nr. 1/2011</w:t>
      </w:r>
      <w:r w:rsidRPr="00476223">
        <w:rPr>
          <w:rFonts w:ascii="Times New Roman" w:hAnsi="Times New Roman" w:cs="Times New Roman"/>
          <w:sz w:val="22"/>
          <w:szCs w:val="22"/>
        </w:rPr>
        <w:t xml:space="preserve"> a educaţiei naţionale, cu modificările și completările ulterioare;  </w:t>
      </w:r>
    </w:p>
    <w:p w:rsidR="0039336D" w:rsidRPr="00476223" w:rsidRDefault="008A2D6B" w:rsidP="00476223">
      <w:pPr>
        <w:pStyle w:val="Default"/>
        <w:numPr>
          <w:ilvl w:val="0"/>
          <w:numId w:val="1"/>
        </w:numPr>
        <w:spacing w:line="276" w:lineRule="auto"/>
        <w:ind w:left="0" w:firstLine="360"/>
        <w:jc w:val="both"/>
        <w:rPr>
          <w:rFonts w:ascii="Times New Roman" w:hAnsi="Times New Roman" w:cs="Times New Roman"/>
          <w:sz w:val="22"/>
          <w:szCs w:val="22"/>
        </w:rPr>
      </w:pPr>
      <w:r w:rsidRPr="00476223">
        <w:rPr>
          <w:rFonts w:ascii="Times New Roman" w:hAnsi="Times New Roman" w:cs="Times New Roman"/>
          <w:b/>
          <w:bCs/>
          <w:sz w:val="22"/>
          <w:szCs w:val="22"/>
        </w:rPr>
        <w:t>Hotărârea Guvernului nr. 866/2008</w:t>
      </w:r>
      <w:r w:rsidRPr="00476223">
        <w:rPr>
          <w:rFonts w:ascii="Times New Roman" w:hAnsi="Times New Roman" w:cs="Times New Roman"/>
          <w:sz w:val="22"/>
          <w:szCs w:val="22"/>
        </w:rPr>
        <w:t xml:space="preserve"> privind aprobarea nomenclatoarelor calificărilor profesionale pentru care se asigură pregătirea din învățământul preuniversitar precum și durata de școlarizare;</w:t>
      </w:r>
    </w:p>
    <w:p w:rsidR="0039336D" w:rsidRPr="00476223" w:rsidRDefault="008A2D6B" w:rsidP="008A2D6B">
      <w:pPr>
        <w:pStyle w:val="Default"/>
        <w:numPr>
          <w:ilvl w:val="0"/>
          <w:numId w:val="1"/>
        </w:numPr>
        <w:spacing w:line="276" w:lineRule="auto"/>
        <w:jc w:val="both"/>
        <w:rPr>
          <w:rFonts w:ascii="Times New Roman" w:hAnsi="Times New Roman" w:cs="Times New Roman"/>
          <w:sz w:val="22"/>
          <w:szCs w:val="22"/>
        </w:rPr>
      </w:pPr>
      <w:r w:rsidRPr="00476223">
        <w:rPr>
          <w:rFonts w:ascii="Times New Roman" w:hAnsi="Times New Roman" w:cs="Times New Roman"/>
          <w:b/>
          <w:bCs/>
          <w:sz w:val="22"/>
          <w:szCs w:val="22"/>
        </w:rPr>
        <w:t>Legea nr. 263/2007</w:t>
      </w:r>
      <w:r w:rsidRPr="00476223">
        <w:rPr>
          <w:rFonts w:ascii="Times New Roman" w:hAnsi="Times New Roman" w:cs="Times New Roman"/>
          <w:sz w:val="22"/>
          <w:szCs w:val="22"/>
        </w:rPr>
        <w:t xml:space="preserve"> privind înfiinţarea, organizarea şi funcţionarea creşelor;</w:t>
      </w:r>
    </w:p>
    <w:p w:rsidR="0039336D" w:rsidRPr="00476223" w:rsidRDefault="008A2D6B" w:rsidP="00476223">
      <w:pPr>
        <w:pStyle w:val="Default"/>
        <w:numPr>
          <w:ilvl w:val="0"/>
          <w:numId w:val="1"/>
        </w:numPr>
        <w:spacing w:line="276" w:lineRule="auto"/>
        <w:ind w:left="0" w:firstLine="360"/>
        <w:jc w:val="both"/>
        <w:rPr>
          <w:rFonts w:ascii="Times New Roman" w:hAnsi="Times New Roman" w:cs="Times New Roman"/>
          <w:sz w:val="22"/>
          <w:szCs w:val="22"/>
        </w:rPr>
      </w:pPr>
      <w:r w:rsidRPr="00476223">
        <w:rPr>
          <w:rFonts w:ascii="Times New Roman" w:hAnsi="Times New Roman" w:cs="Times New Roman"/>
          <w:b/>
          <w:bCs/>
          <w:sz w:val="22"/>
          <w:szCs w:val="22"/>
        </w:rPr>
        <w:t>Legea nr. 215/2001</w:t>
      </w:r>
      <w:r w:rsidRPr="00476223">
        <w:rPr>
          <w:rFonts w:ascii="Times New Roman" w:hAnsi="Times New Roman" w:cs="Times New Roman"/>
          <w:sz w:val="22"/>
          <w:szCs w:val="22"/>
        </w:rPr>
        <w:t xml:space="preserve"> a administrației publice locale - republicată, cu modificările și completările ulterioare;  </w:t>
      </w:r>
    </w:p>
    <w:p w:rsidR="0039336D" w:rsidRPr="00476223" w:rsidRDefault="008A2D6B" w:rsidP="00476223">
      <w:pPr>
        <w:pStyle w:val="Default"/>
        <w:numPr>
          <w:ilvl w:val="0"/>
          <w:numId w:val="1"/>
        </w:numPr>
        <w:spacing w:line="276" w:lineRule="auto"/>
        <w:ind w:left="0" w:firstLine="360"/>
        <w:jc w:val="both"/>
        <w:rPr>
          <w:rFonts w:ascii="Times New Roman" w:hAnsi="Times New Roman" w:cs="Times New Roman"/>
          <w:sz w:val="22"/>
          <w:szCs w:val="22"/>
        </w:rPr>
      </w:pPr>
      <w:r w:rsidRPr="00476223">
        <w:rPr>
          <w:rFonts w:ascii="Times New Roman" w:hAnsi="Times New Roman" w:cs="Times New Roman"/>
          <w:b/>
          <w:bCs/>
          <w:sz w:val="22"/>
          <w:szCs w:val="22"/>
        </w:rPr>
        <w:t xml:space="preserve">Legea nr. 422/2001 </w:t>
      </w:r>
      <w:r w:rsidRPr="00476223">
        <w:rPr>
          <w:rFonts w:ascii="Times New Roman" w:hAnsi="Times New Roman" w:cs="Times New Roman"/>
          <w:sz w:val="22"/>
          <w:szCs w:val="22"/>
        </w:rPr>
        <w:t>privind protejarea monumentelor istorice, cu modificările și completările ulterioare;</w:t>
      </w:r>
    </w:p>
    <w:p w:rsidR="0039336D" w:rsidRPr="00476223" w:rsidRDefault="008A2D6B" w:rsidP="00476223">
      <w:pPr>
        <w:pStyle w:val="Default"/>
        <w:numPr>
          <w:ilvl w:val="0"/>
          <w:numId w:val="1"/>
        </w:numPr>
        <w:spacing w:line="276" w:lineRule="auto"/>
        <w:ind w:left="0" w:firstLine="360"/>
        <w:jc w:val="both"/>
        <w:rPr>
          <w:rFonts w:ascii="Times New Roman" w:hAnsi="Times New Roman" w:cs="Times New Roman"/>
          <w:sz w:val="22"/>
          <w:szCs w:val="22"/>
        </w:rPr>
      </w:pPr>
      <w:r w:rsidRPr="00476223">
        <w:rPr>
          <w:rFonts w:ascii="Times New Roman" w:hAnsi="Times New Roman" w:cs="Times New Roman"/>
          <w:b/>
          <w:bCs/>
          <w:sz w:val="22"/>
          <w:szCs w:val="22"/>
        </w:rPr>
        <w:t>Legea nr 489/2006</w:t>
      </w:r>
      <w:r w:rsidRPr="00476223">
        <w:rPr>
          <w:rFonts w:ascii="Times New Roman" w:hAnsi="Times New Roman" w:cs="Times New Roman"/>
          <w:sz w:val="22"/>
          <w:szCs w:val="22"/>
        </w:rPr>
        <w:t xml:space="preserve"> privind libertatea religiei și regimul general al cultelor – republicată, cu modificările și completările ulterioare;  </w:t>
      </w:r>
    </w:p>
    <w:p w:rsidR="0039336D" w:rsidRPr="00476223" w:rsidRDefault="00E5399B" w:rsidP="00476223">
      <w:pPr>
        <w:pStyle w:val="Default"/>
        <w:numPr>
          <w:ilvl w:val="0"/>
          <w:numId w:val="1"/>
        </w:numPr>
        <w:spacing w:line="276" w:lineRule="auto"/>
        <w:ind w:left="0" w:firstLine="360"/>
        <w:jc w:val="both"/>
        <w:rPr>
          <w:rFonts w:ascii="Times New Roman" w:hAnsi="Times New Roman" w:cs="Times New Roman"/>
          <w:sz w:val="22"/>
          <w:szCs w:val="22"/>
        </w:rPr>
      </w:pPr>
      <w:r w:rsidRPr="00476223">
        <w:rPr>
          <w:rFonts w:ascii="Times New Roman" w:hAnsi="Times New Roman" w:cs="Times New Roman"/>
          <w:b/>
          <w:bCs/>
          <w:sz w:val="22"/>
          <w:szCs w:val="22"/>
        </w:rPr>
        <w:t xml:space="preserve"> Ordonanța</w:t>
      </w:r>
      <w:r w:rsidR="008A2D6B" w:rsidRPr="00476223">
        <w:rPr>
          <w:rFonts w:ascii="Times New Roman" w:hAnsi="Times New Roman" w:cs="Times New Roman"/>
          <w:b/>
          <w:bCs/>
          <w:sz w:val="22"/>
          <w:szCs w:val="22"/>
        </w:rPr>
        <w:t xml:space="preserve"> nr 26/2000</w:t>
      </w:r>
      <w:r w:rsidR="008A2D6B" w:rsidRPr="00476223">
        <w:rPr>
          <w:rFonts w:ascii="Times New Roman" w:hAnsi="Times New Roman" w:cs="Times New Roman"/>
          <w:sz w:val="22"/>
          <w:szCs w:val="22"/>
        </w:rPr>
        <w:t xml:space="preserve"> cu privire la asociații și fundații, cu modificările și completările ulterioare. </w:t>
      </w:r>
    </w:p>
    <w:p w:rsidR="0039336D" w:rsidRDefault="0039336D" w:rsidP="008A2D6B">
      <w:pPr>
        <w:pStyle w:val="Default"/>
        <w:spacing w:line="276" w:lineRule="auto"/>
        <w:jc w:val="both"/>
        <w:rPr>
          <w:rFonts w:ascii="Times New Roman" w:hAnsi="Times New Roman" w:cs="Times New Roman"/>
          <w:sz w:val="22"/>
          <w:szCs w:val="22"/>
        </w:rPr>
      </w:pPr>
    </w:p>
    <w:p w:rsidR="00476223" w:rsidRPr="00476223" w:rsidRDefault="00476223" w:rsidP="008A2D6B">
      <w:pPr>
        <w:pStyle w:val="Default"/>
        <w:spacing w:line="276" w:lineRule="auto"/>
        <w:jc w:val="both"/>
        <w:rPr>
          <w:rFonts w:ascii="Times New Roman" w:hAnsi="Times New Roman" w:cs="Times New Roman"/>
          <w:sz w:val="22"/>
          <w:szCs w:val="22"/>
        </w:rPr>
      </w:pPr>
    </w:p>
    <w:p w:rsidR="0039336D" w:rsidRPr="00476223" w:rsidRDefault="008A2D6B" w:rsidP="008A2D6B">
      <w:pPr>
        <w:pStyle w:val="Default"/>
        <w:spacing w:line="276" w:lineRule="auto"/>
        <w:jc w:val="both"/>
        <w:rPr>
          <w:rFonts w:ascii="Times New Roman" w:hAnsi="Times New Roman" w:cs="Times New Roman"/>
          <w:color w:val="FFFFFF"/>
          <w:sz w:val="22"/>
          <w:szCs w:val="22"/>
          <w:shd w:val="clear" w:color="auto" w:fill="004586"/>
        </w:rPr>
      </w:pPr>
      <w:r w:rsidRPr="00476223">
        <w:rPr>
          <w:rFonts w:ascii="Times New Roman" w:hAnsi="Times New Roman" w:cs="Times New Roman"/>
          <w:b/>
          <w:bCs/>
          <w:color w:val="FFFFFF"/>
          <w:sz w:val="22"/>
          <w:szCs w:val="22"/>
          <w:shd w:val="clear" w:color="auto" w:fill="004586"/>
        </w:rPr>
        <w:lastRenderedPageBreak/>
        <w:t>4. Beneficiari direcți/indirecți (grup țintă)</w:t>
      </w:r>
    </w:p>
    <w:p w:rsidR="0039336D" w:rsidRPr="00476223" w:rsidRDefault="008A2D6B" w:rsidP="008A2D6B">
      <w:pPr>
        <w:pStyle w:val="Default"/>
        <w:spacing w:line="276" w:lineRule="auto"/>
        <w:jc w:val="both"/>
        <w:rPr>
          <w:rFonts w:ascii="Times New Roman" w:hAnsi="Times New Roman" w:cs="Times New Roman"/>
          <w:sz w:val="22"/>
          <w:szCs w:val="22"/>
        </w:rPr>
      </w:pPr>
      <w:proofErr w:type="spellStart"/>
      <w:r w:rsidRPr="00476223">
        <w:rPr>
          <w:rFonts w:ascii="Times New Roman" w:hAnsi="Times New Roman" w:cs="Times New Roman"/>
          <w:b/>
          <w:bCs/>
          <w:sz w:val="22"/>
          <w:szCs w:val="22"/>
          <w:lang w:val="en-US"/>
        </w:rPr>
        <w:t>Beneficiari</w:t>
      </w:r>
      <w:proofErr w:type="spellEnd"/>
      <w:r w:rsidRPr="00476223">
        <w:rPr>
          <w:rFonts w:ascii="Times New Roman" w:hAnsi="Times New Roman" w:cs="Times New Roman"/>
          <w:b/>
          <w:bCs/>
          <w:sz w:val="22"/>
          <w:szCs w:val="22"/>
          <w:lang w:val="en-US"/>
        </w:rPr>
        <w:t xml:space="preserve"> </w:t>
      </w:r>
      <w:proofErr w:type="spellStart"/>
      <w:r w:rsidRPr="00476223">
        <w:rPr>
          <w:rFonts w:ascii="Times New Roman" w:hAnsi="Times New Roman" w:cs="Times New Roman"/>
          <w:b/>
          <w:bCs/>
          <w:sz w:val="22"/>
          <w:szCs w:val="22"/>
          <w:lang w:val="en-US"/>
        </w:rPr>
        <w:t>direc</w:t>
      </w:r>
      <w:proofErr w:type="spellEnd"/>
      <w:r w:rsidRPr="00476223">
        <w:rPr>
          <w:rFonts w:ascii="Times New Roman" w:hAnsi="Times New Roman" w:cs="Times New Roman"/>
          <w:b/>
          <w:bCs/>
          <w:sz w:val="22"/>
          <w:szCs w:val="22"/>
        </w:rPr>
        <w:t>ți:</w:t>
      </w:r>
    </w:p>
    <w:p w:rsidR="0039336D" w:rsidRPr="00476223" w:rsidRDefault="008A2D6B" w:rsidP="008A2D6B">
      <w:pPr>
        <w:pStyle w:val="ListParagraph"/>
        <w:numPr>
          <w:ilvl w:val="0"/>
          <w:numId w:val="1"/>
        </w:numPr>
        <w:spacing w:after="0" w:line="276" w:lineRule="auto"/>
        <w:ind w:hanging="340"/>
        <w:rPr>
          <w:rFonts w:ascii="Times New Roman" w:hAnsi="Times New Roman" w:cs="Times New Roman"/>
          <w:sz w:val="22"/>
          <w:szCs w:val="22"/>
        </w:rPr>
      </w:pPr>
      <w:r w:rsidRPr="00476223">
        <w:rPr>
          <w:rFonts w:ascii="Times New Roman" w:eastAsia="Calibri" w:hAnsi="Times New Roman" w:cs="Times New Roman"/>
          <w:b/>
          <w:bCs/>
          <w:sz w:val="22"/>
          <w:szCs w:val="22"/>
        </w:rPr>
        <w:t>Comunele</w:t>
      </w:r>
      <w:r w:rsidR="001D31E9" w:rsidRPr="00476223">
        <w:rPr>
          <w:rFonts w:ascii="Times New Roman" w:eastAsia="Calibri" w:hAnsi="Times New Roman" w:cs="Times New Roman"/>
          <w:b/>
          <w:bCs/>
          <w:sz w:val="22"/>
          <w:szCs w:val="22"/>
        </w:rPr>
        <w:t xml:space="preserve">, </w:t>
      </w:r>
      <w:r w:rsidR="00CE15E1" w:rsidRPr="00476223">
        <w:rPr>
          <w:rFonts w:ascii="Times New Roman" w:eastAsia="Calibri" w:hAnsi="Times New Roman" w:cs="Times New Roman"/>
          <w:b/>
          <w:bCs/>
          <w:sz w:val="22"/>
          <w:szCs w:val="22"/>
        </w:rPr>
        <w:t>orașele</w:t>
      </w:r>
      <w:r w:rsidR="00D66A64" w:rsidRPr="00476223">
        <w:rPr>
          <w:rFonts w:ascii="Times New Roman" w:eastAsia="Calibri" w:hAnsi="Times New Roman" w:cs="Times New Roman"/>
          <w:b/>
          <w:sz w:val="22"/>
          <w:szCs w:val="22"/>
        </w:rPr>
        <w:t xml:space="preserve"> </w:t>
      </w:r>
      <w:r w:rsidRPr="00476223">
        <w:rPr>
          <w:rFonts w:ascii="Times New Roman" w:eastAsia="Calibri" w:hAnsi="Times New Roman" w:cs="Times New Roman"/>
          <w:b/>
          <w:sz w:val="22"/>
          <w:szCs w:val="22"/>
        </w:rPr>
        <w:t xml:space="preserve">și </w:t>
      </w:r>
      <w:r w:rsidRPr="00476223">
        <w:rPr>
          <w:rFonts w:ascii="Times New Roman" w:eastAsia="Calibri" w:hAnsi="Times New Roman" w:cs="Times New Roman"/>
          <w:b/>
          <w:bCs/>
          <w:sz w:val="22"/>
          <w:szCs w:val="22"/>
        </w:rPr>
        <w:t>asociațiile acestora</w:t>
      </w:r>
      <w:r w:rsidRPr="00476223">
        <w:rPr>
          <w:rFonts w:ascii="Times New Roman" w:eastAsia="Calibri" w:hAnsi="Times New Roman" w:cs="Times New Roman"/>
          <w:sz w:val="22"/>
          <w:szCs w:val="22"/>
        </w:rPr>
        <w:t xml:space="preserve"> conform legislației naționale în vigoare;</w:t>
      </w:r>
    </w:p>
    <w:p w:rsidR="0039336D" w:rsidRPr="00476223" w:rsidRDefault="008A2D6B" w:rsidP="008A2D6B">
      <w:pPr>
        <w:pStyle w:val="ListParagraph"/>
        <w:numPr>
          <w:ilvl w:val="0"/>
          <w:numId w:val="1"/>
        </w:numPr>
        <w:spacing w:after="0" w:line="276" w:lineRule="auto"/>
        <w:ind w:hanging="397"/>
        <w:rPr>
          <w:rFonts w:ascii="Times New Roman" w:hAnsi="Times New Roman" w:cs="Times New Roman"/>
          <w:sz w:val="22"/>
          <w:szCs w:val="22"/>
        </w:rPr>
      </w:pPr>
      <w:r w:rsidRPr="00476223">
        <w:rPr>
          <w:rFonts w:ascii="Times New Roman" w:hAnsi="Times New Roman" w:cs="Times New Roman"/>
          <w:b/>
          <w:bCs/>
          <w:sz w:val="22"/>
          <w:szCs w:val="22"/>
        </w:rPr>
        <w:t>ONG-uri</w:t>
      </w:r>
      <w:r w:rsidRPr="00476223">
        <w:rPr>
          <w:rFonts w:ascii="Times New Roman" w:hAnsi="Times New Roman" w:cs="Times New Roman"/>
          <w:sz w:val="22"/>
          <w:szCs w:val="22"/>
        </w:rPr>
        <w:t xml:space="preserve"> definite conform legislației în vigoare</w:t>
      </w:r>
      <w:r w:rsidR="00297516" w:rsidRPr="00476223">
        <w:rPr>
          <w:rFonts w:ascii="Times New Roman" w:hAnsi="Times New Roman" w:cs="Times New Roman"/>
          <w:sz w:val="22"/>
          <w:szCs w:val="22"/>
        </w:rPr>
        <w:t>;</w:t>
      </w:r>
    </w:p>
    <w:p w:rsidR="0039336D" w:rsidRPr="00476223" w:rsidRDefault="00297516" w:rsidP="00476223">
      <w:pPr>
        <w:pStyle w:val="ListParagraph"/>
        <w:numPr>
          <w:ilvl w:val="0"/>
          <w:numId w:val="1"/>
        </w:numPr>
        <w:spacing w:after="0" w:line="276" w:lineRule="auto"/>
        <w:ind w:left="0" w:firstLine="323"/>
        <w:rPr>
          <w:rFonts w:ascii="Times New Roman" w:hAnsi="Times New Roman" w:cs="Times New Roman"/>
          <w:sz w:val="22"/>
          <w:szCs w:val="22"/>
        </w:rPr>
      </w:pPr>
      <w:r w:rsidRPr="00476223">
        <w:rPr>
          <w:rFonts w:ascii="Times New Roman" w:hAnsi="Times New Roman" w:cs="Times New Roman"/>
          <w:b/>
          <w:sz w:val="22"/>
          <w:szCs w:val="22"/>
        </w:rPr>
        <w:t>GAL-ul</w:t>
      </w:r>
      <w:r w:rsidRPr="00476223">
        <w:rPr>
          <w:rFonts w:ascii="Times New Roman" w:hAnsi="Times New Roman" w:cs="Times New Roman"/>
          <w:sz w:val="22"/>
          <w:szCs w:val="22"/>
        </w:rPr>
        <w:t>, în cazul în care nici un alt solicitant nu-și manifestă interesul și se aplică măsuri de evitare a conflictului de interese</w:t>
      </w:r>
      <w:r w:rsidR="00432344" w:rsidRPr="00476223">
        <w:rPr>
          <w:rFonts w:ascii="Times New Roman" w:hAnsi="Times New Roman" w:cs="Times New Roman"/>
          <w:sz w:val="22"/>
          <w:szCs w:val="22"/>
        </w:rPr>
        <w:t>;</w:t>
      </w:r>
    </w:p>
    <w:p w:rsidR="00432344" w:rsidRPr="00476223" w:rsidRDefault="00432344" w:rsidP="00432344">
      <w:pPr>
        <w:pStyle w:val="ListParagraph"/>
        <w:widowControl/>
        <w:numPr>
          <w:ilvl w:val="0"/>
          <w:numId w:val="1"/>
        </w:numPr>
        <w:suppressAutoHyphens w:val="0"/>
        <w:spacing w:line="276" w:lineRule="auto"/>
        <w:rPr>
          <w:rFonts w:ascii="Times New Roman" w:hAnsi="Times New Roman" w:cs="Times New Roman"/>
          <w:color w:val="000000"/>
          <w:sz w:val="22"/>
        </w:rPr>
      </w:pPr>
      <w:r w:rsidRPr="00476223">
        <w:rPr>
          <w:rFonts w:ascii="Times New Roman" w:hAnsi="Times New Roman" w:cs="Times New Roman"/>
          <w:color w:val="000000"/>
          <w:sz w:val="22"/>
        </w:rPr>
        <w:t>Parteneriat între autoritatea publică locală și un furnizor de servicii sociale;</w:t>
      </w:r>
    </w:p>
    <w:p w:rsidR="00432344" w:rsidRPr="00476223" w:rsidRDefault="00432344" w:rsidP="00432344">
      <w:pPr>
        <w:pStyle w:val="ListParagraph"/>
        <w:numPr>
          <w:ilvl w:val="0"/>
          <w:numId w:val="1"/>
        </w:numPr>
        <w:spacing w:after="0" w:line="276" w:lineRule="auto"/>
        <w:rPr>
          <w:rFonts w:ascii="Times New Roman" w:hAnsi="Times New Roman" w:cs="Times New Roman"/>
          <w:sz w:val="20"/>
          <w:szCs w:val="22"/>
        </w:rPr>
      </w:pPr>
      <w:r w:rsidRPr="00476223">
        <w:rPr>
          <w:rFonts w:ascii="Times New Roman" w:hAnsi="Times New Roman" w:cs="Times New Roman"/>
          <w:color w:val="000000"/>
          <w:sz w:val="22"/>
        </w:rPr>
        <w:t>Furnizorii de servicii sociale.</w:t>
      </w:r>
    </w:p>
    <w:p w:rsidR="0039336D" w:rsidRPr="00476223" w:rsidRDefault="008A2D6B" w:rsidP="008A2D6B">
      <w:pPr>
        <w:pStyle w:val="Default"/>
        <w:spacing w:line="276" w:lineRule="auto"/>
        <w:jc w:val="both"/>
        <w:rPr>
          <w:rFonts w:ascii="Times New Roman" w:hAnsi="Times New Roman" w:cs="Times New Roman"/>
          <w:color w:val="FF3333"/>
          <w:sz w:val="22"/>
          <w:szCs w:val="22"/>
        </w:rPr>
      </w:pPr>
      <w:r w:rsidRPr="00476223">
        <w:rPr>
          <w:rFonts w:ascii="Times New Roman" w:hAnsi="Times New Roman" w:cs="Times New Roman"/>
          <w:b/>
          <w:bCs/>
          <w:sz w:val="22"/>
          <w:szCs w:val="22"/>
        </w:rPr>
        <w:t xml:space="preserve">Beneficiari indirecți: </w:t>
      </w:r>
    </w:p>
    <w:p w:rsidR="003F4DD2" w:rsidRPr="00476223" w:rsidRDefault="008A2D6B" w:rsidP="008A2D6B">
      <w:pPr>
        <w:pStyle w:val="Default"/>
        <w:spacing w:line="276" w:lineRule="auto"/>
        <w:jc w:val="both"/>
        <w:rPr>
          <w:rFonts w:ascii="Times New Roman" w:hAnsi="Times New Roman" w:cs="Times New Roman"/>
          <w:color w:val="00000A"/>
          <w:sz w:val="22"/>
          <w:szCs w:val="22"/>
        </w:rPr>
      </w:pPr>
      <w:r w:rsidRPr="00476223">
        <w:rPr>
          <w:rFonts w:ascii="Times New Roman" w:hAnsi="Times New Roman" w:cs="Times New Roman"/>
          <w:sz w:val="22"/>
          <w:szCs w:val="22"/>
        </w:rPr>
        <w:t xml:space="preserve"> </w:t>
      </w:r>
      <w:r w:rsidRPr="00476223">
        <w:rPr>
          <w:rFonts w:ascii="Times New Roman" w:hAnsi="Times New Roman" w:cs="Times New Roman"/>
          <w:color w:val="00000A"/>
          <w:sz w:val="22"/>
          <w:szCs w:val="22"/>
        </w:rPr>
        <w:t>Populația care beneficiază de servicii</w:t>
      </w:r>
      <w:r w:rsidR="003F4DD2" w:rsidRPr="00476223">
        <w:rPr>
          <w:rFonts w:ascii="Times New Roman" w:hAnsi="Times New Roman" w:cs="Times New Roman"/>
          <w:color w:val="00000A"/>
          <w:sz w:val="22"/>
          <w:szCs w:val="22"/>
        </w:rPr>
        <w:t xml:space="preserve"> sociale</w:t>
      </w:r>
      <w:r w:rsidRPr="00476223">
        <w:rPr>
          <w:rFonts w:ascii="Times New Roman" w:hAnsi="Times New Roman" w:cs="Times New Roman"/>
          <w:color w:val="00000A"/>
          <w:sz w:val="22"/>
          <w:szCs w:val="22"/>
        </w:rPr>
        <w:t xml:space="preserve"> îmbunătățite.</w:t>
      </w:r>
    </w:p>
    <w:p w:rsidR="0039336D" w:rsidRPr="00476223" w:rsidRDefault="0039336D" w:rsidP="008A2D6B">
      <w:pPr>
        <w:pStyle w:val="Default"/>
        <w:spacing w:line="276" w:lineRule="auto"/>
        <w:jc w:val="both"/>
        <w:rPr>
          <w:rFonts w:ascii="Times New Roman" w:hAnsi="Times New Roman" w:cs="Times New Roman"/>
          <w:sz w:val="22"/>
          <w:szCs w:val="22"/>
        </w:rPr>
      </w:pPr>
    </w:p>
    <w:p w:rsidR="0039336D" w:rsidRPr="00476223" w:rsidRDefault="008A2D6B" w:rsidP="008A2D6B">
      <w:pPr>
        <w:pStyle w:val="Default"/>
        <w:spacing w:line="276" w:lineRule="auto"/>
        <w:jc w:val="both"/>
        <w:rPr>
          <w:rFonts w:ascii="Times New Roman" w:hAnsi="Times New Roman" w:cs="Times New Roman"/>
          <w:color w:val="FFFFFF"/>
          <w:sz w:val="22"/>
          <w:szCs w:val="22"/>
          <w:shd w:val="clear" w:color="auto" w:fill="004586"/>
        </w:rPr>
      </w:pPr>
      <w:r w:rsidRPr="00476223">
        <w:rPr>
          <w:rFonts w:ascii="Times New Roman" w:hAnsi="Times New Roman" w:cs="Times New Roman"/>
          <w:b/>
          <w:bCs/>
          <w:color w:val="FFFFFF"/>
          <w:sz w:val="22"/>
          <w:szCs w:val="22"/>
          <w:shd w:val="clear" w:color="auto" w:fill="004586"/>
        </w:rPr>
        <w:t xml:space="preserve">5. Tip de sprijin </w:t>
      </w:r>
    </w:p>
    <w:p w:rsidR="0039336D" w:rsidRPr="00476223" w:rsidRDefault="008A2D6B" w:rsidP="008A2D6B">
      <w:pPr>
        <w:pStyle w:val="Default"/>
        <w:numPr>
          <w:ilvl w:val="0"/>
          <w:numId w:val="2"/>
        </w:numPr>
        <w:overflowPunct w:val="0"/>
        <w:spacing w:line="276" w:lineRule="auto"/>
        <w:ind w:hanging="340"/>
        <w:jc w:val="both"/>
        <w:rPr>
          <w:rFonts w:ascii="Times New Roman" w:hAnsi="Times New Roman" w:cs="Times New Roman"/>
          <w:sz w:val="22"/>
          <w:szCs w:val="22"/>
        </w:rPr>
      </w:pPr>
      <w:r w:rsidRPr="00476223">
        <w:rPr>
          <w:rFonts w:ascii="Times New Roman" w:hAnsi="Times New Roman" w:cs="Times New Roman"/>
          <w:b/>
          <w:bCs/>
          <w:sz w:val="22"/>
          <w:szCs w:val="22"/>
        </w:rPr>
        <w:t>Rambursarea</w:t>
      </w:r>
      <w:r w:rsidRPr="00476223">
        <w:rPr>
          <w:rFonts w:ascii="Times New Roman" w:hAnsi="Times New Roman" w:cs="Times New Roman"/>
          <w:bCs/>
          <w:sz w:val="22"/>
          <w:szCs w:val="22"/>
        </w:rPr>
        <w:t xml:space="preserve"> costurilor eligibile suportate și plătite efectiv;</w:t>
      </w:r>
    </w:p>
    <w:p w:rsidR="0039336D" w:rsidRPr="00476223" w:rsidRDefault="008A2D6B" w:rsidP="00476223">
      <w:pPr>
        <w:pStyle w:val="Default"/>
        <w:numPr>
          <w:ilvl w:val="0"/>
          <w:numId w:val="2"/>
        </w:numPr>
        <w:overflowPunct w:val="0"/>
        <w:spacing w:line="276" w:lineRule="auto"/>
        <w:ind w:left="0" w:firstLine="380"/>
        <w:jc w:val="both"/>
        <w:rPr>
          <w:rFonts w:ascii="Times New Roman" w:hAnsi="Times New Roman" w:cs="Times New Roman"/>
          <w:sz w:val="22"/>
          <w:szCs w:val="22"/>
        </w:rPr>
      </w:pPr>
      <w:r w:rsidRPr="00476223">
        <w:rPr>
          <w:rFonts w:ascii="Times New Roman" w:hAnsi="Times New Roman" w:cs="Times New Roman"/>
          <w:b/>
          <w:bCs/>
          <w:color w:val="00000A"/>
          <w:sz w:val="22"/>
          <w:szCs w:val="22"/>
        </w:rPr>
        <w:t>Plăți în avans</w:t>
      </w:r>
      <w:r w:rsidRPr="00476223">
        <w:rPr>
          <w:rFonts w:ascii="Times New Roman" w:hAnsi="Times New Roman" w:cs="Times New Roman"/>
          <w:bCs/>
          <w:color w:val="00000A"/>
          <w:sz w:val="22"/>
          <w:szCs w:val="22"/>
        </w:rPr>
        <w:t>, cu condiția constituirii unei garanții bancare corespunzătoare procentului de 100% din valoarea avansului, în conformitate cu art. 45 (4) și art. 63 ale R (UE) nr. 1305/2013.</w:t>
      </w:r>
    </w:p>
    <w:p w:rsidR="0039336D" w:rsidRPr="00476223" w:rsidRDefault="0039336D" w:rsidP="008A2D6B">
      <w:pPr>
        <w:pStyle w:val="Default"/>
        <w:spacing w:line="276" w:lineRule="auto"/>
        <w:ind w:left="720" w:hanging="340"/>
        <w:jc w:val="both"/>
        <w:rPr>
          <w:rFonts w:ascii="Times New Roman" w:hAnsi="Times New Roman" w:cs="Times New Roman"/>
          <w:bCs/>
          <w:sz w:val="22"/>
          <w:szCs w:val="22"/>
        </w:rPr>
      </w:pPr>
    </w:p>
    <w:p w:rsidR="0039336D" w:rsidRPr="00476223" w:rsidRDefault="008A2D6B" w:rsidP="008A2D6B">
      <w:pPr>
        <w:pStyle w:val="Default"/>
        <w:spacing w:line="276" w:lineRule="auto"/>
        <w:jc w:val="both"/>
        <w:rPr>
          <w:rFonts w:ascii="Times New Roman" w:hAnsi="Times New Roman" w:cs="Times New Roman"/>
          <w:sz w:val="22"/>
          <w:szCs w:val="22"/>
        </w:rPr>
      </w:pPr>
      <w:r w:rsidRPr="00476223">
        <w:rPr>
          <w:rFonts w:ascii="Times New Roman" w:hAnsi="Times New Roman" w:cs="Times New Roman"/>
          <w:b/>
          <w:bCs/>
          <w:color w:val="FFFFFF"/>
          <w:sz w:val="22"/>
          <w:szCs w:val="22"/>
          <w:shd w:val="clear" w:color="auto" w:fill="004586"/>
        </w:rPr>
        <w:t>6. Tipuri de acțiuni eligibile și neeligibile</w:t>
      </w:r>
    </w:p>
    <w:p w:rsidR="0039336D" w:rsidRPr="00476223" w:rsidRDefault="008A2D6B" w:rsidP="008A2D6B">
      <w:pPr>
        <w:pStyle w:val="Default"/>
        <w:spacing w:line="276" w:lineRule="auto"/>
        <w:jc w:val="both"/>
        <w:rPr>
          <w:rFonts w:ascii="Times New Roman" w:hAnsi="Times New Roman" w:cs="Times New Roman"/>
          <w:sz w:val="22"/>
          <w:szCs w:val="22"/>
        </w:rPr>
      </w:pPr>
      <w:r w:rsidRPr="00476223">
        <w:rPr>
          <w:rFonts w:ascii="Times New Roman" w:hAnsi="Times New Roman" w:cs="Times New Roman"/>
          <w:b/>
          <w:bCs/>
          <w:sz w:val="22"/>
          <w:szCs w:val="22"/>
        </w:rPr>
        <w:t>Acțiuni eligibile:</w:t>
      </w:r>
    </w:p>
    <w:p w:rsidR="00DE1E71" w:rsidRPr="00476223" w:rsidRDefault="00DE1E71" w:rsidP="008A2D6B">
      <w:pPr>
        <w:pStyle w:val="Default"/>
        <w:spacing w:line="276" w:lineRule="auto"/>
        <w:jc w:val="both"/>
        <w:rPr>
          <w:rFonts w:ascii="Times New Roman" w:hAnsi="Times New Roman" w:cs="Times New Roman"/>
          <w:sz w:val="22"/>
          <w:szCs w:val="22"/>
        </w:rPr>
      </w:pPr>
      <w:r w:rsidRPr="00476223">
        <w:rPr>
          <w:rFonts w:ascii="Times New Roman" w:hAnsi="Times New Roman" w:cs="Times New Roman"/>
          <w:bCs/>
          <w:color w:val="00000A"/>
          <w:sz w:val="22"/>
          <w:szCs w:val="22"/>
        </w:rPr>
        <w:t>- actiuni materiale si imateriale care conduc la construirea sau reconstruirea, modernizarea, reabilitarea, extinderea, dotarea centrelor sociale/infrastructuri sociale, pentru servicii sociale prevazute in HG 867/2015 pentru aprobarea Nomenclatorului serviciilor sociale, precum si a regulamentelor–cadru de organizare si functionare a serviciilor sociale, cu exceptia serviciilor sociale cu cazare pe timp nedeterminat (infrastucturii de tip residential);</w:t>
      </w:r>
    </w:p>
    <w:p w:rsidR="00DE1E71" w:rsidRPr="00476223" w:rsidRDefault="00DE1E71" w:rsidP="008A2D6B">
      <w:pPr>
        <w:pStyle w:val="Default"/>
        <w:spacing w:line="276" w:lineRule="auto"/>
        <w:jc w:val="both"/>
        <w:rPr>
          <w:rFonts w:ascii="Times New Roman" w:hAnsi="Times New Roman" w:cs="Times New Roman"/>
          <w:sz w:val="22"/>
          <w:szCs w:val="22"/>
        </w:rPr>
      </w:pPr>
      <w:r w:rsidRPr="00476223">
        <w:rPr>
          <w:rFonts w:ascii="Times New Roman" w:hAnsi="Times New Roman" w:cs="Times New Roman"/>
          <w:sz w:val="22"/>
          <w:szCs w:val="22"/>
        </w:rPr>
        <w:t>-investiții în crearea, îmbunătățirea și extinderea tuturor tipurilor de infrastructuri sociale la scară mică, inclusiv investiții în domeniul energiei provenite din surse regenerabile și al economisirii energiei</w:t>
      </w:r>
    </w:p>
    <w:p w:rsidR="0039336D" w:rsidRPr="00476223" w:rsidRDefault="008A2D6B" w:rsidP="008A2D6B">
      <w:pPr>
        <w:pStyle w:val="Default"/>
        <w:spacing w:line="276" w:lineRule="auto"/>
        <w:jc w:val="both"/>
        <w:rPr>
          <w:rFonts w:ascii="Times New Roman" w:hAnsi="Times New Roman" w:cs="Times New Roman"/>
          <w:bCs/>
          <w:color w:val="00000A"/>
          <w:sz w:val="22"/>
          <w:szCs w:val="22"/>
        </w:rPr>
      </w:pPr>
      <w:r w:rsidRPr="00476223">
        <w:rPr>
          <w:rFonts w:ascii="Times New Roman" w:hAnsi="Times New Roman" w:cs="Times New Roman"/>
          <w:bCs/>
          <w:color w:val="00000A"/>
          <w:sz w:val="22"/>
          <w:szCs w:val="22"/>
        </w:rPr>
        <w:t xml:space="preserve">- înființarea și modernizarea (inclusiv dotarea) </w:t>
      </w:r>
      <w:r w:rsidRPr="00476223">
        <w:rPr>
          <w:rFonts w:ascii="Times New Roman" w:hAnsi="Times New Roman" w:cs="Times New Roman"/>
          <w:b/>
          <w:bCs/>
          <w:color w:val="00000A"/>
          <w:sz w:val="22"/>
          <w:szCs w:val="22"/>
        </w:rPr>
        <w:t>creșelor</w:t>
      </w:r>
      <w:r w:rsidRPr="00476223">
        <w:rPr>
          <w:rFonts w:ascii="Times New Roman" w:hAnsi="Times New Roman" w:cs="Times New Roman"/>
          <w:bCs/>
          <w:color w:val="00000A"/>
          <w:sz w:val="22"/>
          <w:szCs w:val="22"/>
        </w:rPr>
        <w:t xml:space="preserve"> precum și a </w:t>
      </w:r>
      <w:r w:rsidRPr="00476223">
        <w:rPr>
          <w:rFonts w:ascii="Times New Roman" w:hAnsi="Times New Roman" w:cs="Times New Roman"/>
          <w:b/>
          <w:bCs/>
          <w:color w:val="00000A"/>
          <w:sz w:val="22"/>
          <w:szCs w:val="22"/>
        </w:rPr>
        <w:t>infrastructurii de tip after-school,</w:t>
      </w:r>
      <w:r w:rsidRPr="00476223">
        <w:rPr>
          <w:rFonts w:ascii="Times New Roman" w:hAnsi="Times New Roman" w:cs="Times New Roman"/>
          <w:bCs/>
          <w:color w:val="00000A"/>
          <w:sz w:val="22"/>
          <w:szCs w:val="22"/>
        </w:rPr>
        <w:t xml:space="preserve"> numai a celor din afara incintei școlilor din</w:t>
      </w:r>
      <w:r w:rsidR="00C72633" w:rsidRPr="00476223">
        <w:rPr>
          <w:rFonts w:ascii="Times New Roman" w:hAnsi="Times New Roman" w:cs="Times New Roman"/>
          <w:bCs/>
          <w:color w:val="00000A"/>
          <w:sz w:val="22"/>
          <w:szCs w:val="22"/>
        </w:rPr>
        <w:t xml:space="preserve"> teritoriul GAL Dobrogea Verde</w:t>
      </w:r>
      <w:r w:rsidRPr="00476223">
        <w:rPr>
          <w:rFonts w:ascii="Times New Roman" w:hAnsi="Times New Roman" w:cs="Times New Roman"/>
          <w:bCs/>
          <w:color w:val="00000A"/>
          <w:sz w:val="22"/>
          <w:szCs w:val="22"/>
        </w:rPr>
        <w:t>, inclusiv demolarea, în cazul în care expertiza tehnică o recomandă.</w:t>
      </w:r>
    </w:p>
    <w:p w:rsidR="00D15155" w:rsidRPr="00476223" w:rsidRDefault="00D15155" w:rsidP="008A2D6B">
      <w:pPr>
        <w:pStyle w:val="Default"/>
        <w:spacing w:line="276" w:lineRule="auto"/>
        <w:jc w:val="both"/>
        <w:rPr>
          <w:rFonts w:ascii="Times New Roman" w:hAnsi="Times New Roman" w:cs="Times New Roman"/>
          <w:bCs/>
          <w:color w:val="00000A"/>
          <w:sz w:val="22"/>
          <w:szCs w:val="22"/>
        </w:rPr>
      </w:pPr>
      <w:r w:rsidRPr="00476223">
        <w:rPr>
          <w:rFonts w:ascii="Times New Roman" w:hAnsi="Times New Roman" w:cs="Times New Roman"/>
          <w:bCs/>
          <w:color w:val="00000A"/>
          <w:sz w:val="22"/>
          <w:szCs w:val="22"/>
        </w:rPr>
        <w:t>- operațiuni ce vizează dezvoltarea infrastructurii sociale prin investiții în înființare/ reabilitarea/ modernizarea/ extinderea/ dotarea centrelor comunitare de intervenție integrată, a infrastructurii de servicii sociale fără componentă rezidențială (centre de zi, centre de consiliere psihologică etc.).</w:t>
      </w:r>
    </w:p>
    <w:p w:rsidR="0039336D" w:rsidRPr="00476223" w:rsidRDefault="00DE1E71" w:rsidP="008A2D6B">
      <w:pPr>
        <w:pStyle w:val="Default"/>
        <w:spacing w:line="276" w:lineRule="auto"/>
        <w:jc w:val="both"/>
        <w:rPr>
          <w:rFonts w:ascii="Times New Roman" w:hAnsi="Times New Roman" w:cs="Times New Roman"/>
          <w:bCs/>
          <w:color w:val="auto"/>
          <w:sz w:val="22"/>
          <w:szCs w:val="22"/>
        </w:rPr>
      </w:pPr>
      <w:r w:rsidRPr="00476223">
        <w:rPr>
          <w:rFonts w:ascii="Times New Roman" w:hAnsi="Times New Roman" w:cs="Times New Roman"/>
          <w:bCs/>
          <w:color w:val="00000A"/>
          <w:sz w:val="22"/>
          <w:szCs w:val="22"/>
        </w:rPr>
        <w:t>- dezvoltarea infrastructurii sanitare și sociale</w:t>
      </w:r>
      <w:r w:rsidR="00921E24" w:rsidRPr="00476223">
        <w:rPr>
          <w:rFonts w:ascii="Times New Roman" w:hAnsi="Times New Roman" w:cs="Times New Roman"/>
          <w:bCs/>
          <w:color w:val="00000A"/>
          <w:sz w:val="22"/>
          <w:szCs w:val="22"/>
        </w:rPr>
        <w:t xml:space="preserve"> – investiții în reabilitarea/modernizarea/extinderea/dotarea centrelor comunitare de intervenție integrată, a infrastructurii de servicii sociale fără componența rezidențială (</w:t>
      </w:r>
      <w:r w:rsidR="00921E24" w:rsidRPr="00476223">
        <w:rPr>
          <w:rFonts w:ascii="Times New Roman" w:hAnsi="Times New Roman" w:cs="Times New Roman"/>
          <w:bCs/>
          <w:color w:val="auto"/>
          <w:sz w:val="22"/>
          <w:szCs w:val="22"/>
        </w:rPr>
        <w:t>centre de zi, centre „</w:t>
      </w:r>
      <w:proofErr w:type="spellStart"/>
      <w:r w:rsidR="00921E24" w:rsidRPr="00476223">
        <w:rPr>
          <w:rFonts w:ascii="Times New Roman" w:hAnsi="Times New Roman" w:cs="Times New Roman"/>
          <w:bCs/>
          <w:color w:val="auto"/>
          <w:sz w:val="22"/>
          <w:szCs w:val="22"/>
          <w:lang w:val="en-US"/>
        </w:rPr>
        <w:t>respiro</w:t>
      </w:r>
      <w:proofErr w:type="spellEnd"/>
      <w:r w:rsidR="00921E24" w:rsidRPr="00476223">
        <w:rPr>
          <w:rFonts w:ascii="Times New Roman" w:hAnsi="Times New Roman" w:cs="Times New Roman"/>
          <w:bCs/>
          <w:color w:val="auto"/>
          <w:sz w:val="22"/>
          <w:szCs w:val="22"/>
        </w:rPr>
        <w:t xml:space="preserve">”, </w:t>
      </w:r>
      <w:proofErr w:type="spellStart"/>
      <w:r w:rsidR="00921E24" w:rsidRPr="00476223">
        <w:rPr>
          <w:rFonts w:ascii="Times New Roman" w:hAnsi="Times New Roman" w:cs="Times New Roman"/>
          <w:bCs/>
          <w:color w:val="auto"/>
          <w:sz w:val="22"/>
          <w:szCs w:val="22"/>
          <w:lang w:val="en-US"/>
        </w:rPr>
        <w:t>centre</w:t>
      </w:r>
      <w:proofErr w:type="spellEnd"/>
      <w:r w:rsidR="00921E24" w:rsidRPr="00476223">
        <w:rPr>
          <w:rFonts w:ascii="Times New Roman" w:hAnsi="Times New Roman" w:cs="Times New Roman"/>
          <w:bCs/>
          <w:color w:val="auto"/>
          <w:sz w:val="22"/>
          <w:szCs w:val="22"/>
          <w:lang w:val="en-US"/>
        </w:rPr>
        <w:t xml:space="preserve"> de </w:t>
      </w:r>
      <w:proofErr w:type="spellStart"/>
      <w:r w:rsidR="00921E24" w:rsidRPr="00476223">
        <w:rPr>
          <w:rFonts w:ascii="Times New Roman" w:hAnsi="Times New Roman" w:cs="Times New Roman"/>
          <w:bCs/>
          <w:color w:val="auto"/>
          <w:sz w:val="22"/>
          <w:szCs w:val="22"/>
          <w:lang w:val="en-US"/>
        </w:rPr>
        <w:t>consiliere</w:t>
      </w:r>
      <w:proofErr w:type="spellEnd"/>
      <w:r w:rsidR="00921E24" w:rsidRPr="00476223">
        <w:rPr>
          <w:rFonts w:ascii="Times New Roman" w:hAnsi="Times New Roman" w:cs="Times New Roman"/>
          <w:bCs/>
          <w:color w:val="auto"/>
          <w:sz w:val="22"/>
          <w:szCs w:val="22"/>
          <w:lang w:val="en-US"/>
        </w:rPr>
        <w:t xml:space="preserve"> </w:t>
      </w:r>
      <w:proofErr w:type="spellStart"/>
      <w:r w:rsidR="00921E24" w:rsidRPr="00476223">
        <w:rPr>
          <w:rFonts w:ascii="Times New Roman" w:hAnsi="Times New Roman" w:cs="Times New Roman"/>
          <w:bCs/>
          <w:color w:val="auto"/>
          <w:sz w:val="22"/>
          <w:szCs w:val="22"/>
          <w:lang w:val="en-US"/>
        </w:rPr>
        <w:t>psihosocial</w:t>
      </w:r>
      <w:proofErr w:type="spellEnd"/>
      <w:r w:rsidR="00921E24" w:rsidRPr="00476223">
        <w:rPr>
          <w:rFonts w:ascii="Times New Roman" w:hAnsi="Times New Roman" w:cs="Times New Roman"/>
          <w:bCs/>
          <w:color w:val="auto"/>
          <w:sz w:val="22"/>
          <w:szCs w:val="22"/>
        </w:rPr>
        <w:t>ă, centre de servicii de recuperare neuromotorie de tip ambulatoriu etc.)</w:t>
      </w:r>
      <w:r w:rsidR="00C72633" w:rsidRPr="00476223">
        <w:rPr>
          <w:rFonts w:ascii="Times New Roman" w:hAnsi="Times New Roman" w:cs="Times New Roman"/>
          <w:bCs/>
          <w:color w:val="auto"/>
          <w:sz w:val="22"/>
          <w:szCs w:val="22"/>
        </w:rPr>
        <w:t>;</w:t>
      </w:r>
    </w:p>
    <w:p w:rsidR="00C72633" w:rsidRPr="00476223" w:rsidRDefault="00C72633" w:rsidP="008A2D6B">
      <w:pPr>
        <w:pStyle w:val="Default"/>
        <w:spacing w:line="276" w:lineRule="auto"/>
        <w:jc w:val="both"/>
        <w:rPr>
          <w:rFonts w:ascii="Times New Roman" w:hAnsi="Times New Roman" w:cs="Times New Roman"/>
          <w:color w:val="000000" w:themeColor="text1"/>
          <w:sz w:val="22"/>
          <w:szCs w:val="22"/>
        </w:rPr>
      </w:pPr>
      <w:r w:rsidRPr="00476223">
        <w:rPr>
          <w:rFonts w:ascii="Times New Roman" w:hAnsi="Times New Roman" w:cs="Times New Roman"/>
          <w:bCs/>
          <w:color w:val="00000A"/>
          <w:sz w:val="22"/>
          <w:szCs w:val="22"/>
        </w:rPr>
        <w:t xml:space="preserve">- </w:t>
      </w:r>
      <w:r w:rsidRPr="00476223">
        <w:rPr>
          <w:rFonts w:ascii="Times New Roman" w:hAnsi="Times New Roman" w:cs="Times New Roman"/>
          <w:sz w:val="22"/>
          <w:szCs w:val="22"/>
        </w:rPr>
        <w:t>achiz</w:t>
      </w:r>
      <w:r w:rsidRPr="00476223">
        <w:rPr>
          <w:rFonts w:ascii="Times New Roman" w:hAnsi="Times New Roman" w:cs="Times New Roman"/>
          <w:color w:val="000000" w:themeColor="text1"/>
          <w:sz w:val="22"/>
          <w:szCs w:val="22"/>
        </w:rPr>
        <w:t>iția microbuzelor în cazul proiectelor sociale este eligibilă corelat cu activitățile propuse;</w:t>
      </w:r>
    </w:p>
    <w:p w:rsidR="00C72633" w:rsidRPr="00476223" w:rsidRDefault="00C72633" w:rsidP="008A2D6B">
      <w:pPr>
        <w:pStyle w:val="Default"/>
        <w:spacing w:line="276" w:lineRule="auto"/>
        <w:jc w:val="both"/>
        <w:rPr>
          <w:rFonts w:ascii="Times New Roman" w:hAnsi="Times New Roman" w:cs="Times New Roman"/>
          <w:bCs/>
          <w:color w:val="00000A"/>
          <w:sz w:val="22"/>
          <w:szCs w:val="22"/>
        </w:rPr>
      </w:pPr>
    </w:p>
    <w:p w:rsidR="0039336D" w:rsidRPr="00476223" w:rsidRDefault="008A2D6B" w:rsidP="008A2D6B">
      <w:pPr>
        <w:pStyle w:val="Default"/>
        <w:spacing w:line="276" w:lineRule="auto"/>
        <w:jc w:val="both"/>
        <w:rPr>
          <w:rFonts w:ascii="Times New Roman" w:hAnsi="Times New Roman" w:cs="Times New Roman"/>
          <w:sz w:val="22"/>
          <w:szCs w:val="22"/>
        </w:rPr>
      </w:pPr>
      <w:r w:rsidRPr="00476223">
        <w:rPr>
          <w:rFonts w:ascii="Times New Roman" w:hAnsi="Times New Roman" w:cs="Times New Roman"/>
          <w:b/>
          <w:bCs/>
          <w:sz w:val="22"/>
          <w:szCs w:val="22"/>
        </w:rPr>
        <w:t xml:space="preserve">Acțiuni </w:t>
      </w:r>
      <w:r w:rsidRPr="00476223">
        <w:rPr>
          <w:rFonts w:ascii="Times New Roman" w:hAnsi="Times New Roman" w:cs="Times New Roman"/>
          <w:b/>
          <w:bCs/>
          <w:sz w:val="22"/>
          <w:szCs w:val="22"/>
          <w:lang w:val="en-US"/>
        </w:rPr>
        <w:t>ne</w:t>
      </w:r>
      <w:r w:rsidRPr="00476223">
        <w:rPr>
          <w:rFonts w:ascii="Times New Roman" w:hAnsi="Times New Roman" w:cs="Times New Roman"/>
          <w:b/>
          <w:bCs/>
          <w:sz w:val="22"/>
          <w:szCs w:val="22"/>
        </w:rPr>
        <w:t>eligibile:</w:t>
      </w:r>
    </w:p>
    <w:p w:rsidR="0039336D" w:rsidRPr="00476223" w:rsidRDefault="008A2D6B" w:rsidP="008A2D6B">
      <w:pPr>
        <w:pStyle w:val="Default"/>
        <w:spacing w:line="276" w:lineRule="auto"/>
        <w:jc w:val="both"/>
        <w:rPr>
          <w:rFonts w:ascii="Times New Roman" w:hAnsi="Times New Roman" w:cs="Times New Roman"/>
          <w:sz w:val="22"/>
          <w:szCs w:val="22"/>
        </w:rPr>
      </w:pPr>
      <w:r w:rsidRPr="00476223">
        <w:rPr>
          <w:rFonts w:ascii="Times New Roman" w:hAnsi="Times New Roman" w:cs="Times New Roman"/>
          <w:sz w:val="22"/>
          <w:szCs w:val="22"/>
        </w:rPr>
        <w:t xml:space="preserve"> Contribuția în natură; </w:t>
      </w:r>
    </w:p>
    <w:p w:rsidR="0039336D" w:rsidRPr="00476223" w:rsidRDefault="008A2D6B" w:rsidP="008A2D6B">
      <w:pPr>
        <w:pStyle w:val="Default"/>
        <w:spacing w:line="276" w:lineRule="auto"/>
        <w:jc w:val="both"/>
        <w:rPr>
          <w:rFonts w:ascii="Times New Roman" w:hAnsi="Times New Roman" w:cs="Times New Roman"/>
          <w:sz w:val="22"/>
          <w:szCs w:val="22"/>
        </w:rPr>
      </w:pPr>
      <w:r w:rsidRPr="00476223">
        <w:rPr>
          <w:rFonts w:ascii="Times New Roman" w:hAnsi="Times New Roman" w:cs="Times New Roman"/>
          <w:sz w:val="22"/>
          <w:szCs w:val="22"/>
        </w:rPr>
        <w:t xml:space="preserve"> Costuri privind închirierea de mașini, utilaje, instalații și echipamente; </w:t>
      </w:r>
    </w:p>
    <w:p w:rsidR="00921E24" w:rsidRPr="00476223" w:rsidRDefault="008A2D6B" w:rsidP="008A2D6B">
      <w:pPr>
        <w:pStyle w:val="Default"/>
        <w:spacing w:line="276" w:lineRule="auto"/>
        <w:jc w:val="both"/>
        <w:rPr>
          <w:rFonts w:ascii="Times New Roman" w:hAnsi="Times New Roman" w:cs="Times New Roman"/>
          <w:sz w:val="22"/>
          <w:szCs w:val="22"/>
        </w:rPr>
      </w:pPr>
      <w:r w:rsidRPr="00476223">
        <w:rPr>
          <w:rFonts w:ascii="Times New Roman" w:hAnsi="Times New Roman" w:cs="Times New Roman"/>
          <w:sz w:val="22"/>
          <w:szCs w:val="22"/>
        </w:rPr>
        <w:t> Costuri operaționale inclusiv costuri de întreținere și chirie.</w:t>
      </w:r>
    </w:p>
    <w:p w:rsidR="00C72633" w:rsidRPr="00476223" w:rsidRDefault="00C72633" w:rsidP="008A2D6B">
      <w:pPr>
        <w:pStyle w:val="Default"/>
        <w:spacing w:line="276" w:lineRule="auto"/>
        <w:jc w:val="both"/>
        <w:rPr>
          <w:rFonts w:ascii="Times New Roman" w:hAnsi="Times New Roman" w:cs="Times New Roman"/>
          <w:sz w:val="22"/>
          <w:szCs w:val="22"/>
        </w:rPr>
      </w:pPr>
      <w:r w:rsidRPr="00476223">
        <w:rPr>
          <w:rFonts w:ascii="Times New Roman" w:hAnsi="Times New Roman" w:cs="Times New Roman"/>
          <w:sz w:val="22"/>
          <w:szCs w:val="22"/>
        </w:rPr>
        <w:t xml:space="preserve"> </w:t>
      </w:r>
      <w:r w:rsidRPr="00476223">
        <w:rPr>
          <w:rFonts w:ascii="Times New Roman" w:eastAsia="Times New Roman" w:hAnsi="Times New Roman" w:cs="Times New Roman"/>
          <w:color w:val="auto"/>
        </w:rPr>
        <w:t>Cheltuielile neeligibile generale, conform prevederilor din Cap. 8.1 din PNDR.</w:t>
      </w:r>
    </w:p>
    <w:p w:rsidR="0039336D" w:rsidRPr="00476223" w:rsidRDefault="008A2D6B" w:rsidP="008A2D6B">
      <w:pPr>
        <w:pStyle w:val="Default"/>
        <w:spacing w:line="276" w:lineRule="auto"/>
        <w:jc w:val="both"/>
        <w:rPr>
          <w:rFonts w:ascii="Times New Roman" w:hAnsi="Times New Roman" w:cs="Times New Roman"/>
          <w:sz w:val="22"/>
          <w:szCs w:val="22"/>
        </w:rPr>
      </w:pPr>
      <w:r w:rsidRPr="00476223">
        <w:rPr>
          <w:rFonts w:ascii="Times New Roman" w:hAnsi="Times New Roman" w:cs="Times New Roman"/>
          <w:sz w:val="22"/>
          <w:szCs w:val="22"/>
        </w:rPr>
        <w:t xml:space="preserve"> </w:t>
      </w:r>
    </w:p>
    <w:p w:rsidR="0039336D" w:rsidRPr="00476223" w:rsidRDefault="0039336D" w:rsidP="008A2D6B">
      <w:pPr>
        <w:pStyle w:val="Default"/>
        <w:spacing w:line="276" w:lineRule="auto"/>
        <w:jc w:val="both"/>
        <w:rPr>
          <w:rFonts w:ascii="Times New Roman" w:hAnsi="Times New Roman" w:cs="Times New Roman"/>
          <w:b/>
          <w:bCs/>
          <w:sz w:val="22"/>
          <w:szCs w:val="22"/>
        </w:rPr>
      </w:pPr>
    </w:p>
    <w:p w:rsidR="0039336D" w:rsidRPr="00476223" w:rsidRDefault="008A2D6B" w:rsidP="008A2D6B">
      <w:pPr>
        <w:pStyle w:val="Default"/>
        <w:spacing w:line="276" w:lineRule="auto"/>
        <w:jc w:val="both"/>
        <w:rPr>
          <w:rFonts w:ascii="Times New Roman" w:hAnsi="Times New Roman" w:cs="Times New Roman"/>
          <w:sz w:val="22"/>
          <w:szCs w:val="22"/>
        </w:rPr>
      </w:pPr>
      <w:r w:rsidRPr="00476223">
        <w:rPr>
          <w:rFonts w:ascii="Times New Roman" w:hAnsi="Times New Roman" w:cs="Times New Roman"/>
          <w:b/>
          <w:bCs/>
          <w:color w:val="FFFFFF"/>
          <w:sz w:val="22"/>
          <w:szCs w:val="22"/>
          <w:shd w:val="clear" w:color="auto" w:fill="004586"/>
        </w:rPr>
        <w:t>7. Condiții de eligibilitate</w:t>
      </w:r>
    </w:p>
    <w:p w:rsidR="0039336D" w:rsidRPr="00476223" w:rsidRDefault="008A2D6B" w:rsidP="008A2D6B">
      <w:pPr>
        <w:pStyle w:val="Default"/>
        <w:spacing w:line="276" w:lineRule="auto"/>
        <w:jc w:val="both"/>
        <w:rPr>
          <w:rFonts w:ascii="Times New Roman" w:hAnsi="Times New Roman" w:cs="Times New Roman"/>
          <w:sz w:val="22"/>
          <w:szCs w:val="22"/>
        </w:rPr>
      </w:pPr>
      <w:r w:rsidRPr="00476223">
        <w:rPr>
          <w:rFonts w:ascii="Times New Roman" w:hAnsi="Times New Roman" w:cs="Times New Roman"/>
          <w:sz w:val="22"/>
          <w:szCs w:val="22"/>
        </w:rPr>
        <w:t>- Solicitantul trebuie să se încadreze în categoria beneficiarilor eligibili;</w:t>
      </w:r>
    </w:p>
    <w:p w:rsidR="0039336D" w:rsidRPr="00476223" w:rsidRDefault="008A2D6B" w:rsidP="008A2D6B">
      <w:pPr>
        <w:pStyle w:val="Default"/>
        <w:spacing w:line="276" w:lineRule="auto"/>
        <w:jc w:val="both"/>
        <w:rPr>
          <w:rFonts w:ascii="Times New Roman" w:hAnsi="Times New Roman" w:cs="Times New Roman"/>
          <w:sz w:val="22"/>
          <w:szCs w:val="22"/>
        </w:rPr>
      </w:pPr>
      <w:r w:rsidRPr="00476223">
        <w:rPr>
          <w:rFonts w:ascii="Times New Roman" w:hAnsi="Times New Roman" w:cs="Times New Roman"/>
          <w:sz w:val="22"/>
          <w:szCs w:val="22"/>
        </w:rPr>
        <w:t>- Solicitantul trebuie să se angajeze să asigure întreținerea/mentenanța investiţiei pe o perioadă de minim 5 ani de la ultima plată;</w:t>
      </w:r>
    </w:p>
    <w:p w:rsidR="0039336D" w:rsidRPr="00476223" w:rsidRDefault="008A2D6B" w:rsidP="008A2D6B">
      <w:pPr>
        <w:pStyle w:val="Default"/>
        <w:spacing w:line="276" w:lineRule="auto"/>
        <w:jc w:val="both"/>
        <w:rPr>
          <w:rFonts w:ascii="Times New Roman" w:hAnsi="Times New Roman" w:cs="Times New Roman"/>
          <w:sz w:val="22"/>
          <w:szCs w:val="22"/>
        </w:rPr>
      </w:pPr>
      <w:r w:rsidRPr="00476223">
        <w:rPr>
          <w:rFonts w:ascii="Times New Roman" w:hAnsi="Times New Roman" w:cs="Times New Roman"/>
          <w:sz w:val="22"/>
          <w:szCs w:val="22"/>
        </w:rPr>
        <w:lastRenderedPageBreak/>
        <w:t>- Solicitantul trebuie să nu fie în insolvenţă sau incapacitate de plată;</w:t>
      </w:r>
    </w:p>
    <w:p w:rsidR="0039336D" w:rsidRPr="00476223" w:rsidRDefault="008A2D6B" w:rsidP="008A2D6B">
      <w:pPr>
        <w:pStyle w:val="Default"/>
        <w:spacing w:line="276" w:lineRule="auto"/>
        <w:jc w:val="both"/>
        <w:rPr>
          <w:rFonts w:ascii="Times New Roman" w:hAnsi="Times New Roman" w:cs="Times New Roman"/>
          <w:sz w:val="22"/>
          <w:szCs w:val="22"/>
        </w:rPr>
      </w:pPr>
      <w:r w:rsidRPr="00476223">
        <w:rPr>
          <w:rFonts w:ascii="Times New Roman" w:hAnsi="Times New Roman" w:cs="Times New Roman"/>
          <w:sz w:val="22"/>
          <w:szCs w:val="22"/>
        </w:rPr>
        <w:t>- Investiția trebuie să se încadreze în cel puțin unul din tipurile de sprijin prevăzute prin sub-măsură;</w:t>
      </w:r>
    </w:p>
    <w:p w:rsidR="0039336D" w:rsidRPr="00476223" w:rsidRDefault="008A2D6B" w:rsidP="008A2D6B">
      <w:pPr>
        <w:pStyle w:val="Default"/>
        <w:spacing w:line="276" w:lineRule="auto"/>
        <w:jc w:val="both"/>
        <w:rPr>
          <w:rFonts w:ascii="Times New Roman" w:hAnsi="Times New Roman" w:cs="Times New Roman"/>
          <w:sz w:val="22"/>
          <w:szCs w:val="22"/>
        </w:rPr>
      </w:pPr>
      <w:r w:rsidRPr="00476223">
        <w:rPr>
          <w:rFonts w:ascii="Times New Roman" w:hAnsi="Times New Roman" w:cs="Times New Roman"/>
          <w:sz w:val="22"/>
          <w:szCs w:val="22"/>
        </w:rPr>
        <w:t xml:space="preserve">- Investiția să se realizeze în </w:t>
      </w:r>
      <w:proofErr w:type="spellStart"/>
      <w:r w:rsidRPr="00476223">
        <w:rPr>
          <w:rFonts w:ascii="Times New Roman" w:hAnsi="Times New Roman" w:cs="Times New Roman"/>
          <w:sz w:val="22"/>
          <w:szCs w:val="22"/>
          <w:lang w:val="en-US"/>
        </w:rPr>
        <w:t>teritoriul</w:t>
      </w:r>
      <w:proofErr w:type="spellEnd"/>
      <w:r w:rsidRPr="00476223">
        <w:rPr>
          <w:rFonts w:ascii="Times New Roman" w:hAnsi="Times New Roman" w:cs="Times New Roman"/>
          <w:sz w:val="22"/>
          <w:szCs w:val="22"/>
        </w:rPr>
        <w:t xml:space="preserve"> </w:t>
      </w:r>
      <w:r w:rsidRPr="00476223">
        <w:rPr>
          <w:rFonts w:ascii="Times New Roman" w:hAnsi="Times New Roman" w:cs="Times New Roman"/>
          <w:b/>
          <w:bCs/>
          <w:i/>
          <w:iCs/>
          <w:color w:val="009900"/>
          <w:sz w:val="22"/>
          <w:szCs w:val="22"/>
          <w:lang w:eastAsia="ro-RO"/>
        </w:rPr>
        <w:t xml:space="preserve">Grupului de Acțiune Locală </w:t>
      </w:r>
      <w:bookmarkStart w:id="3" w:name="__DdeLink__22473_6261665613"/>
      <w:r w:rsidRPr="00476223">
        <w:rPr>
          <w:rFonts w:ascii="Times New Roman" w:hAnsi="Times New Roman" w:cs="Times New Roman"/>
          <w:b/>
          <w:bCs/>
          <w:i/>
          <w:iCs/>
          <w:color w:val="009900"/>
          <w:sz w:val="22"/>
          <w:szCs w:val="22"/>
          <w:lang w:eastAsia="ro-RO"/>
        </w:rPr>
        <w:t>Dobrogea Verde</w:t>
      </w:r>
      <w:bookmarkEnd w:id="3"/>
      <w:r w:rsidRPr="00476223">
        <w:rPr>
          <w:rFonts w:ascii="Times New Roman" w:hAnsi="Times New Roman" w:cs="Times New Roman"/>
          <w:sz w:val="22"/>
          <w:szCs w:val="22"/>
        </w:rPr>
        <w:t>;</w:t>
      </w:r>
    </w:p>
    <w:p w:rsidR="0039336D" w:rsidRPr="00476223" w:rsidRDefault="008A2D6B" w:rsidP="008A2D6B">
      <w:pPr>
        <w:pStyle w:val="Default"/>
        <w:spacing w:line="276" w:lineRule="auto"/>
        <w:jc w:val="both"/>
        <w:rPr>
          <w:rFonts w:ascii="Times New Roman" w:hAnsi="Times New Roman" w:cs="Times New Roman"/>
          <w:sz w:val="22"/>
          <w:szCs w:val="22"/>
        </w:rPr>
      </w:pPr>
      <w:r w:rsidRPr="00476223">
        <w:rPr>
          <w:rFonts w:ascii="Times New Roman" w:hAnsi="Times New Roman" w:cs="Times New Roman"/>
          <w:sz w:val="22"/>
          <w:szCs w:val="22"/>
        </w:rPr>
        <w:t>- Investiția trebuie să fie în corelare cu orice strategie de dezvoltare națională / regională / județeană / locală aprobată, corespunzătoare domeniului de investiții;</w:t>
      </w:r>
    </w:p>
    <w:p w:rsidR="0039336D" w:rsidRPr="00476223" w:rsidRDefault="008A2D6B" w:rsidP="008A2D6B">
      <w:pPr>
        <w:pStyle w:val="Default"/>
        <w:spacing w:line="276" w:lineRule="auto"/>
        <w:jc w:val="both"/>
        <w:rPr>
          <w:rFonts w:ascii="Times New Roman" w:hAnsi="Times New Roman" w:cs="Times New Roman"/>
          <w:sz w:val="22"/>
          <w:szCs w:val="22"/>
        </w:rPr>
      </w:pPr>
      <w:r w:rsidRPr="00476223">
        <w:rPr>
          <w:rFonts w:ascii="Times New Roman" w:hAnsi="Times New Roman" w:cs="Times New Roman"/>
          <w:sz w:val="22"/>
          <w:szCs w:val="22"/>
        </w:rPr>
        <w:t>- Investiția trebuie să respecte Planul Urbanistic General;</w:t>
      </w:r>
    </w:p>
    <w:p w:rsidR="0039336D" w:rsidRPr="00476223" w:rsidRDefault="008A2D6B" w:rsidP="008A2D6B">
      <w:pPr>
        <w:pStyle w:val="Default"/>
        <w:spacing w:line="276" w:lineRule="auto"/>
        <w:jc w:val="both"/>
        <w:rPr>
          <w:rFonts w:ascii="Times New Roman" w:hAnsi="Times New Roman" w:cs="Times New Roman"/>
          <w:sz w:val="22"/>
          <w:szCs w:val="22"/>
        </w:rPr>
      </w:pPr>
      <w:r w:rsidRPr="00476223">
        <w:rPr>
          <w:rFonts w:ascii="Times New Roman" w:hAnsi="Times New Roman" w:cs="Times New Roman"/>
          <w:sz w:val="22"/>
          <w:szCs w:val="22"/>
        </w:rPr>
        <w:t>- Investiția trebuie să demonstreze necesitatea, oportunitatea și potențialul economic al acesteia.</w:t>
      </w:r>
    </w:p>
    <w:p w:rsidR="00100E8E" w:rsidRPr="00476223" w:rsidRDefault="00100E8E" w:rsidP="008A2D6B">
      <w:pPr>
        <w:pStyle w:val="Default"/>
        <w:spacing w:line="276" w:lineRule="auto"/>
        <w:jc w:val="both"/>
        <w:rPr>
          <w:rFonts w:ascii="Times New Roman" w:hAnsi="Times New Roman" w:cs="Times New Roman"/>
          <w:color w:val="auto"/>
          <w:sz w:val="22"/>
          <w:szCs w:val="22"/>
        </w:rPr>
      </w:pPr>
      <w:r w:rsidRPr="00476223">
        <w:rPr>
          <w:rFonts w:ascii="Times New Roman" w:hAnsi="Times New Roman" w:cs="Times New Roman"/>
          <w:color w:val="auto"/>
          <w:sz w:val="22"/>
          <w:szCs w:val="22"/>
        </w:rPr>
        <w:t>- Proiectele vor asigura funcționarea prin operaționalizarea infrastructurii de către o entitate acreditată ca furnizor de servicii sociale;</w:t>
      </w:r>
    </w:p>
    <w:p w:rsidR="00484343" w:rsidRPr="00476223" w:rsidRDefault="00100E8E" w:rsidP="008A2D6B">
      <w:pPr>
        <w:pStyle w:val="Default"/>
        <w:spacing w:line="276" w:lineRule="auto"/>
        <w:jc w:val="both"/>
        <w:rPr>
          <w:rFonts w:ascii="Times New Roman" w:hAnsi="Times New Roman" w:cs="Times New Roman"/>
          <w:color w:val="auto"/>
          <w:sz w:val="22"/>
          <w:szCs w:val="22"/>
        </w:rPr>
      </w:pPr>
      <w:r w:rsidRPr="00476223">
        <w:rPr>
          <w:rFonts w:ascii="Times New Roman" w:hAnsi="Times New Roman" w:cs="Times New Roman"/>
          <w:color w:val="auto"/>
          <w:sz w:val="22"/>
          <w:szCs w:val="22"/>
        </w:rPr>
        <w:t>- Solicitantul trebuie să se angajeze că va asigura sustenabilitatea proiectului depus în cadrul măsurii din surse proprii sau din alte surse de finanțare, precum accesarea Axei 5, Obiectivul Specific 5.2. din cadrul Programului Operațional Capital Uman 2014-2020.</w:t>
      </w:r>
    </w:p>
    <w:p w:rsidR="00C72633" w:rsidRPr="00476223" w:rsidRDefault="00C72633" w:rsidP="00C72633">
      <w:pPr>
        <w:pStyle w:val="Default"/>
        <w:spacing w:line="276" w:lineRule="auto"/>
        <w:jc w:val="both"/>
        <w:rPr>
          <w:rFonts w:ascii="Times New Roman" w:hAnsi="Times New Roman" w:cs="Times New Roman"/>
          <w:color w:val="auto"/>
          <w:sz w:val="22"/>
          <w:szCs w:val="22"/>
        </w:rPr>
      </w:pPr>
      <w:r w:rsidRPr="00476223">
        <w:rPr>
          <w:rFonts w:ascii="Times New Roman" w:hAnsi="Times New Roman" w:cs="Times New Roman"/>
          <w:color w:val="auto"/>
          <w:sz w:val="22"/>
          <w:szCs w:val="22"/>
        </w:rPr>
        <w:t>- Proiectele vor asigura funcționarea prin operaționalizarea infrastructurii de către o entitate acreditată ca furnizor de servicii sociale, care trebuie dovedită la depunerea proiectului/cererii de finanțare.</w:t>
      </w:r>
    </w:p>
    <w:p w:rsidR="0039336D" w:rsidRPr="00476223" w:rsidRDefault="0039336D" w:rsidP="008A2D6B">
      <w:pPr>
        <w:pStyle w:val="Default"/>
        <w:spacing w:line="276" w:lineRule="auto"/>
        <w:jc w:val="both"/>
        <w:rPr>
          <w:rFonts w:ascii="Times New Roman" w:hAnsi="Times New Roman" w:cs="Times New Roman"/>
          <w:b/>
          <w:bCs/>
          <w:sz w:val="22"/>
          <w:szCs w:val="22"/>
        </w:rPr>
      </w:pPr>
    </w:p>
    <w:p w:rsidR="0039336D" w:rsidRPr="00476223" w:rsidRDefault="008A2D6B" w:rsidP="008A2D6B">
      <w:pPr>
        <w:pStyle w:val="Default"/>
        <w:spacing w:line="276" w:lineRule="auto"/>
        <w:jc w:val="both"/>
        <w:rPr>
          <w:rFonts w:ascii="Times New Roman" w:hAnsi="Times New Roman" w:cs="Times New Roman"/>
          <w:color w:val="FFFFFF"/>
          <w:sz w:val="22"/>
          <w:szCs w:val="22"/>
          <w:shd w:val="clear" w:color="auto" w:fill="004586"/>
        </w:rPr>
      </w:pPr>
      <w:r w:rsidRPr="00476223">
        <w:rPr>
          <w:rFonts w:ascii="Times New Roman" w:hAnsi="Times New Roman" w:cs="Times New Roman"/>
          <w:b/>
          <w:bCs/>
          <w:color w:val="FFFFFF"/>
          <w:sz w:val="22"/>
          <w:szCs w:val="22"/>
          <w:shd w:val="clear" w:color="auto" w:fill="004586"/>
        </w:rPr>
        <w:t>8. Criterii de selecție</w:t>
      </w:r>
    </w:p>
    <w:p w:rsidR="0039336D" w:rsidRPr="00476223" w:rsidRDefault="008A2D6B" w:rsidP="008A2D6B">
      <w:pPr>
        <w:pStyle w:val="Default"/>
        <w:spacing w:line="276" w:lineRule="auto"/>
        <w:jc w:val="both"/>
        <w:rPr>
          <w:rFonts w:ascii="Times New Roman" w:hAnsi="Times New Roman" w:cs="Times New Roman"/>
          <w:sz w:val="22"/>
          <w:szCs w:val="22"/>
        </w:rPr>
      </w:pPr>
      <w:r w:rsidRPr="00476223">
        <w:rPr>
          <w:rFonts w:ascii="Times New Roman" w:hAnsi="Times New Roman" w:cs="Times New Roman"/>
          <w:b/>
          <w:bCs/>
          <w:sz w:val="22"/>
          <w:szCs w:val="22"/>
        </w:rPr>
        <w:t xml:space="preserve">1. Principiul </w:t>
      </w:r>
      <w:proofErr w:type="spellStart"/>
      <w:r w:rsidRPr="00476223">
        <w:rPr>
          <w:rFonts w:ascii="Times New Roman" w:hAnsi="Times New Roman" w:cs="Times New Roman"/>
          <w:b/>
          <w:bCs/>
          <w:sz w:val="22"/>
          <w:szCs w:val="22"/>
          <w:lang w:val="en-US"/>
        </w:rPr>
        <w:t>prioritiz</w:t>
      </w:r>
      <w:proofErr w:type="spellEnd"/>
      <w:r w:rsidRPr="00476223">
        <w:rPr>
          <w:rFonts w:ascii="Times New Roman" w:hAnsi="Times New Roman" w:cs="Times New Roman"/>
          <w:b/>
          <w:bCs/>
          <w:sz w:val="22"/>
          <w:szCs w:val="22"/>
        </w:rPr>
        <w:t>ării tipului de investiții în funcție de necesitățile locale.</w:t>
      </w:r>
    </w:p>
    <w:p w:rsidR="0039336D" w:rsidRPr="00476223" w:rsidRDefault="008A2D6B" w:rsidP="008A2D6B">
      <w:pPr>
        <w:pStyle w:val="Default"/>
        <w:spacing w:line="276" w:lineRule="auto"/>
        <w:jc w:val="both"/>
        <w:rPr>
          <w:rFonts w:ascii="Times New Roman" w:hAnsi="Times New Roman" w:cs="Times New Roman"/>
          <w:sz w:val="22"/>
          <w:szCs w:val="22"/>
          <w:lang w:val="en-US"/>
        </w:rPr>
      </w:pPr>
      <w:r w:rsidRPr="00476223">
        <w:rPr>
          <w:rFonts w:ascii="Times New Roman" w:hAnsi="Times New Roman" w:cs="Times New Roman"/>
          <w:b/>
          <w:bCs/>
          <w:sz w:val="22"/>
          <w:szCs w:val="22"/>
          <w:lang w:val="en-US"/>
        </w:rPr>
        <w:t xml:space="preserve">2. </w:t>
      </w:r>
      <w:proofErr w:type="spellStart"/>
      <w:r w:rsidRPr="00476223">
        <w:rPr>
          <w:rFonts w:ascii="Times New Roman" w:hAnsi="Times New Roman" w:cs="Times New Roman"/>
          <w:b/>
          <w:bCs/>
          <w:sz w:val="22"/>
          <w:szCs w:val="22"/>
          <w:lang w:val="en-US"/>
        </w:rPr>
        <w:t>Principiul</w:t>
      </w:r>
      <w:proofErr w:type="spellEnd"/>
      <w:r w:rsidRPr="00476223">
        <w:rPr>
          <w:rFonts w:ascii="Times New Roman" w:hAnsi="Times New Roman" w:cs="Times New Roman"/>
          <w:b/>
          <w:bCs/>
          <w:sz w:val="22"/>
          <w:szCs w:val="22"/>
          <w:lang w:val="en-US"/>
        </w:rPr>
        <w:t xml:space="preserve"> </w:t>
      </w:r>
      <w:proofErr w:type="spellStart"/>
      <w:r w:rsidRPr="00476223">
        <w:rPr>
          <w:rFonts w:ascii="Times New Roman" w:hAnsi="Times New Roman" w:cs="Times New Roman"/>
          <w:b/>
          <w:bCs/>
          <w:sz w:val="22"/>
          <w:szCs w:val="22"/>
          <w:lang w:val="en-US"/>
        </w:rPr>
        <w:t>gradului</w:t>
      </w:r>
      <w:proofErr w:type="spellEnd"/>
      <w:r w:rsidRPr="00476223">
        <w:rPr>
          <w:rFonts w:ascii="Times New Roman" w:hAnsi="Times New Roman" w:cs="Times New Roman"/>
          <w:b/>
          <w:bCs/>
          <w:sz w:val="22"/>
          <w:szCs w:val="22"/>
          <w:lang w:val="en-US"/>
        </w:rPr>
        <w:t xml:space="preserve"> de </w:t>
      </w:r>
      <w:proofErr w:type="spellStart"/>
      <w:r w:rsidRPr="00476223">
        <w:rPr>
          <w:rFonts w:ascii="Times New Roman" w:hAnsi="Times New Roman" w:cs="Times New Roman"/>
          <w:b/>
          <w:bCs/>
          <w:sz w:val="22"/>
          <w:szCs w:val="22"/>
          <w:lang w:val="en-US"/>
        </w:rPr>
        <w:t>acoperire</w:t>
      </w:r>
      <w:proofErr w:type="spellEnd"/>
      <w:r w:rsidRPr="00476223">
        <w:rPr>
          <w:rFonts w:ascii="Times New Roman" w:hAnsi="Times New Roman" w:cs="Times New Roman"/>
          <w:b/>
          <w:bCs/>
          <w:sz w:val="22"/>
          <w:szCs w:val="22"/>
          <w:lang w:val="en-US"/>
        </w:rPr>
        <w:t xml:space="preserve"> a </w:t>
      </w:r>
      <w:proofErr w:type="spellStart"/>
      <w:r w:rsidRPr="00476223">
        <w:rPr>
          <w:rFonts w:ascii="Times New Roman" w:hAnsi="Times New Roman" w:cs="Times New Roman"/>
          <w:b/>
          <w:bCs/>
          <w:sz w:val="22"/>
          <w:szCs w:val="22"/>
          <w:lang w:val="en-US"/>
        </w:rPr>
        <w:t>populației</w:t>
      </w:r>
      <w:proofErr w:type="spellEnd"/>
      <w:r w:rsidRPr="00476223">
        <w:rPr>
          <w:rFonts w:ascii="Times New Roman" w:hAnsi="Times New Roman" w:cs="Times New Roman"/>
          <w:b/>
          <w:bCs/>
          <w:sz w:val="22"/>
          <w:szCs w:val="22"/>
          <w:lang w:val="en-US"/>
        </w:rPr>
        <w:t xml:space="preserve"> </w:t>
      </w:r>
      <w:proofErr w:type="spellStart"/>
      <w:r w:rsidRPr="00476223">
        <w:rPr>
          <w:rFonts w:ascii="Times New Roman" w:hAnsi="Times New Roman" w:cs="Times New Roman"/>
          <w:b/>
          <w:bCs/>
          <w:sz w:val="22"/>
          <w:szCs w:val="22"/>
          <w:lang w:val="en-US"/>
        </w:rPr>
        <w:t>deservite</w:t>
      </w:r>
      <w:proofErr w:type="spellEnd"/>
      <w:r w:rsidRPr="00476223">
        <w:rPr>
          <w:rFonts w:ascii="Times New Roman" w:hAnsi="Times New Roman" w:cs="Times New Roman"/>
          <w:b/>
          <w:bCs/>
          <w:sz w:val="22"/>
          <w:szCs w:val="22"/>
          <w:lang w:val="en-US"/>
        </w:rPr>
        <w:t>.</w:t>
      </w:r>
    </w:p>
    <w:p w:rsidR="0039336D" w:rsidRPr="00476223" w:rsidRDefault="00ED2CFD" w:rsidP="008A2D6B">
      <w:pPr>
        <w:pStyle w:val="Default"/>
        <w:spacing w:line="276" w:lineRule="auto"/>
        <w:jc w:val="both"/>
        <w:rPr>
          <w:rFonts w:ascii="Times New Roman" w:hAnsi="Times New Roman" w:cs="Times New Roman"/>
          <w:sz w:val="22"/>
          <w:szCs w:val="22"/>
          <w:lang w:val="en-US"/>
        </w:rPr>
      </w:pPr>
      <w:r w:rsidRPr="00476223">
        <w:rPr>
          <w:rFonts w:ascii="Times New Roman" w:hAnsi="Times New Roman" w:cs="Times New Roman"/>
          <w:b/>
          <w:bCs/>
          <w:sz w:val="22"/>
          <w:szCs w:val="22"/>
          <w:lang w:val="en-US"/>
        </w:rPr>
        <w:t xml:space="preserve">3. </w:t>
      </w:r>
      <w:proofErr w:type="spellStart"/>
      <w:r w:rsidR="008A2D6B" w:rsidRPr="00476223">
        <w:rPr>
          <w:rFonts w:ascii="Times New Roman" w:hAnsi="Times New Roman" w:cs="Times New Roman"/>
          <w:b/>
          <w:bCs/>
          <w:sz w:val="22"/>
          <w:szCs w:val="22"/>
          <w:lang w:val="en-US"/>
        </w:rPr>
        <w:t>Principiul</w:t>
      </w:r>
      <w:proofErr w:type="spellEnd"/>
      <w:r w:rsidR="008A2D6B" w:rsidRPr="00476223">
        <w:rPr>
          <w:rFonts w:ascii="Times New Roman" w:hAnsi="Times New Roman" w:cs="Times New Roman"/>
          <w:b/>
          <w:bCs/>
          <w:sz w:val="22"/>
          <w:szCs w:val="22"/>
          <w:lang w:val="en-US"/>
        </w:rPr>
        <w:t xml:space="preserve"> </w:t>
      </w:r>
      <w:proofErr w:type="spellStart"/>
      <w:r w:rsidR="008A2D6B" w:rsidRPr="00476223">
        <w:rPr>
          <w:rFonts w:ascii="Times New Roman" w:hAnsi="Times New Roman" w:cs="Times New Roman"/>
          <w:b/>
          <w:bCs/>
          <w:sz w:val="22"/>
          <w:szCs w:val="22"/>
          <w:lang w:val="en-US"/>
        </w:rPr>
        <w:t>creșterii</w:t>
      </w:r>
      <w:proofErr w:type="spellEnd"/>
      <w:r w:rsidR="008A2D6B" w:rsidRPr="00476223">
        <w:rPr>
          <w:rFonts w:ascii="Times New Roman" w:hAnsi="Times New Roman" w:cs="Times New Roman"/>
          <w:b/>
          <w:bCs/>
          <w:sz w:val="22"/>
          <w:szCs w:val="22"/>
          <w:lang w:val="en-US"/>
        </w:rPr>
        <w:t xml:space="preserve"> </w:t>
      </w:r>
      <w:proofErr w:type="spellStart"/>
      <w:r w:rsidR="008A2D6B" w:rsidRPr="00476223">
        <w:rPr>
          <w:rFonts w:ascii="Times New Roman" w:hAnsi="Times New Roman" w:cs="Times New Roman"/>
          <w:b/>
          <w:bCs/>
          <w:sz w:val="22"/>
          <w:szCs w:val="22"/>
          <w:lang w:val="en-US"/>
        </w:rPr>
        <w:t>gradului</w:t>
      </w:r>
      <w:proofErr w:type="spellEnd"/>
      <w:r w:rsidR="008A2D6B" w:rsidRPr="00476223">
        <w:rPr>
          <w:rFonts w:ascii="Times New Roman" w:hAnsi="Times New Roman" w:cs="Times New Roman"/>
          <w:b/>
          <w:bCs/>
          <w:sz w:val="22"/>
          <w:szCs w:val="22"/>
          <w:lang w:val="en-US"/>
        </w:rPr>
        <w:t xml:space="preserve"> de </w:t>
      </w:r>
      <w:proofErr w:type="spellStart"/>
      <w:r w:rsidR="008A2D6B" w:rsidRPr="00476223">
        <w:rPr>
          <w:rFonts w:ascii="Times New Roman" w:hAnsi="Times New Roman" w:cs="Times New Roman"/>
          <w:b/>
          <w:bCs/>
          <w:sz w:val="22"/>
          <w:szCs w:val="22"/>
          <w:lang w:val="en-US"/>
        </w:rPr>
        <w:t>cooperare</w:t>
      </w:r>
      <w:proofErr w:type="spellEnd"/>
      <w:r w:rsidR="008A2D6B" w:rsidRPr="00476223">
        <w:rPr>
          <w:rFonts w:ascii="Times New Roman" w:hAnsi="Times New Roman" w:cs="Times New Roman"/>
          <w:b/>
          <w:bCs/>
          <w:sz w:val="22"/>
          <w:szCs w:val="22"/>
          <w:lang w:val="en-US"/>
        </w:rPr>
        <w:t xml:space="preserve"> </w:t>
      </w:r>
      <w:proofErr w:type="spellStart"/>
      <w:r w:rsidR="008A2D6B" w:rsidRPr="00476223">
        <w:rPr>
          <w:rFonts w:ascii="Times New Roman" w:hAnsi="Times New Roman" w:cs="Times New Roman"/>
          <w:b/>
          <w:bCs/>
          <w:sz w:val="22"/>
          <w:szCs w:val="22"/>
          <w:lang w:val="en-US"/>
        </w:rPr>
        <w:t>în</w:t>
      </w:r>
      <w:proofErr w:type="spellEnd"/>
      <w:r w:rsidR="008A2D6B" w:rsidRPr="00476223">
        <w:rPr>
          <w:rFonts w:ascii="Times New Roman" w:hAnsi="Times New Roman" w:cs="Times New Roman"/>
          <w:b/>
          <w:bCs/>
          <w:sz w:val="22"/>
          <w:szCs w:val="22"/>
          <w:lang w:val="en-US"/>
        </w:rPr>
        <w:t xml:space="preserve"> </w:t>
      </w:r>
      <w:proofErr w:type="spellStart"/>
      <w:r w:rsidR="008A2D6B" w:rsidRPr="00476223">
        <w:rPr>
          <w:rFonts w:ascii="Times New Roman" w:hAnsi="Times New Roman" w:cs="Times New Roman"/>
          <w:b/>
          <w:bCs/>
          <w:sz w:val="22"/>
          <w:szCs w:val="22"/>
          <w:lang w:val="en-US"/>
        </w:rPr>
        <w:t>teritoriu</w:t>
      </w:r>
      <w:proofErr w:type="spellEnd"/>
      <w:r w:rsidR="008A2D6B" w:rsidRPr="00476223">
        <w:rPr>
          <w:rFonts w:ascii="Times New Roman" w:hAnsi="Times New Roman" w:cs="Times New Roman"/>
          <w:sz w:val="22"/>
          <w:szCs w:val="22"/>
          <w:lang w:val="en-US"/>
        </w:rPr>
        <w:t xml:space="preserve"> </w:t>
      </w:r>
      <w:proofErr w:type="spellStart"/>
      <w:r w:rsidR="008A2D6B" w:rsidRPr="00476223">
        <w:rPr>
          <w:rFonts w:ascii="Times New Roman" w:hAnsi="Times New Roman" w:cs="Times New Roman"/>
          <w:sz w:val="22"/>
          <w:szCs w:val="22"/>
          <w:lang w:val="en-US"/>
        </w:rPr>
        <w:t>prin</w:t>
      </w:r>
      <w:proofErr w:type="spellEnd"/>
      <w:r w:rsidR="008A2D6B" w:rsidRPr="00476223">
        <w:rPr>
          <w:rFonts w:ascii="Times New Roman" w:hAnsi="Times New Roman" w:cs="Times New Roman"/>
          <w:sz w:val="22"/>
          <w:szCs w:val="22"/>
          <w:lang w:val="en-US"/>
        </w:rPr>
        <w:t xml:space="preserve"> </w:t>
      </w:r>
      <w:proofErr w:type="spellStart"/>
      <w:r w:rsidR="008A2D6B" w:rsidRPr="00476223">
        <w:rPr>
          <w:rFonts w:ascii="Times New Roman" w:hAnsi="Times New Roman" w:cs="Times New Roman"/>
          <w:sz w:val="22"/>
          <w:szCs w:val="22"/>
          <w:lang w:val="en-US"/>
        </w:rPr>
        <w:t>proiecte</w:t>
      </w:r>
      <w:proofErr w:type="spellEnd"/>
      <w:r w:rsidR="008A2D6B" w:rsidRPr="00476223">
        <w:rPr>
          <w:rFonts w:ascii="Times New Roman" w:hAnsi="Times New Roman" w:cs="Times New Roman"/>
          <w:sz w:val="22"/>
          <w:szCs w:val="22"/>
          <w:lang w:val="en-US"/>
        </w:rPr>
        <w:t xml:space="preserve"> </w:t>
      </w:r>
      <w:proofErr w:type="spellStart"/>
      <w:r w:rsidR="008A2D6B" w:rsidRPr="00476223">
        <w:rPr>
          <w:rFonts w:ascii="Times New Roman" w:hAnsi="Times New Roman" w:cs="Times New Roman"/>
          <w:sz w:val="22"/>
          <w:szCs w:val="22"/>
          <w:lang w:val="en-US"/>
        </w:rPr>
        <w:t>realizate</w:t>
      </w:r>
      <w:proofErr w:type="spellEnd"/>
      <w:r w:rsidR="008A2D6B" w:rsidRPr="00476223">
        <w:rPr>
          <w:rFonts w:ascii="Times New Roman" w:hAnsi="Times New Roman" w:cs="Times New Roman"/>
          <w:sz w:val="22"/>
          <w:szCs w:val="22"/>
          <w:lang w:val="en-US"/>
        </w:rPr>
        <w:t xml:space="preserve"> </w:t>
      </w:r>
      <w:r w:rsidR="008A2D6B" w:rsidRPr="00476223">
        <w:rPr>
          <w:rFonts w:ascii="Times New Roman" w:hAnsi="Times New Roman" w:cs="Times New Roman"/>
          <w:sz w:val="22"/>
          <w:szCs w:val="22"/>
        </w:rPr>
        <w:t>în parteneriat</w:t>
      </w:r>
      <w:r w:rsidR="008A2D6B" w:rsidRPr="00476223">
        <w:rPr>
          <w:rFonts w:ascii="Times New Roman" w:hAnsi="Times New Roman" w:cs="Times New Roman"/>
          <w:b/>
          <w:bCs/>
          <w:sz w:val="22"/>
          <w:szCs w:val="22"/>
          <w:lang w:val="en-US"/>
        </w:rPr>
        <w:t>.</w:t>
      </w:r>
    </w:p>
    <w:p w:rsidR="0039336D" w:rsidRPr="00476223" w:rsidRDefault="008A2D6B" w:rsidP="008A2D6B">
      <w:pPr>
        <w:pStyle w:val="Default"/>
        <w:spacing w:line="276" w:lineRule="auto"/>
        <w:jc w:val="both"/>
        <w:rPr>
          <w:rFonts w:ascii="Times New Roman" w:hAnsi="Times New Roman" w:cs="Times New Roman"/>
          <w:sz w:val="22"/>
          <w:szCs w:val="22"/>
        </w:rPr>
      </w:pPr>
      <w:r w:rsidRPr="00476223">
        <w:rPr>
          <w:rFonts w:ascii="Times New Roman" w:hAnsi="Times New Roman" w:cs="Times New Roman"/>
          <w:b/>
          <w:bCs/>
          <w:sz w:val="22"/>
          <w:szCs w:val="22"/>
        </w:rPr>
        <w:t xml:space="preserve">4. </w:t>
      </w:r>
      <w:proofErr w:type="spellStart"/>
      <w:r w:rsidRPr="00476223">
        <w:rPr>
          <w:rFonts w:ascii="Times New Roman" w:hAnsi="Times New Roman" w:cs="Times New Roman"/>
          <w:b/>
          <w:bCs/>
          <w:sz w:val="22"/>
          <w:szCs w:val="22"/>
          <w:lang w:val="en-US"/>
        </w:rPr>
        <w:t>Principiul</w:t>
      </w:r>
      <w:proofErr w:type="spellEnd"/>
      <w:r w:rsidRPr="00476223">
        <w:rPr>
          <w:rFonts w:ascii="Times New Roman" w:hAnsi="Times New Roman" w:cs="Times New Roman"/>
          <w:b/>
          <w:bCs/>
          <w:sz w:val="22"/>
          <w:szCs w:val="22"/>
          <w:lang w:val="en-US"/>
        </w:rPr>
        <w:t xml:space="preserve"> </w:t>
      </w:r>
      <w:r w:rsidRPr="00476223">
        <w:rPr>
          <w:rFonts w:ascii="Times New Roman" w:hAnsi="Times New Roman" w:cs="Times New Roman"/>
          <w:b/>
          <w:bCs/>
          <w:sz w:val="22"/>
          <w:szCs w:val="22"/>
        </w:rPr>
        <w:t>stimulării</w:t>
      </w:r>
      <w:r w:rsidRPr="00476223">
        <w:rPr>
          <w:rFonts w:ascii="Times New Roman" w:hAnsi="Times New Roman" w:cs="Times New Roman"/>
          <w:b/>
          <w:bCs/>
          <w:sz w:val="22"/>
          <w:szCs w:val="22"/>
          <w:lang w:val="en-US"/>
        </w:rPr>
        <w:t xml:space="preserve"> </w:t>
      </w:r>
      <w:proofErr w:type="spellStart"/>
      <w:r w:rsidRPr="00476223">
        <w:rPr>
          <w:rFonts w:ascii="Times New Roman" w:hAnsi="Times New Roman" w:cs="Times New Roman"/>
          <w:b/>
          <w:bCs/>
          <w:sz w:val="22"/>
          <w:szCs w:val="22"/>
          <w:lang w:val="en-US"/>
        </w:rPr>
        <w:t>dezvolt</w:t>
      </w:r>
      <w:proofErr w:type="spellEnd"/>
      <w:r w:rsidRPr="00476223">
        <w:rPr>
          <w:rFonts w:ascii="Times New Roman" w:hAnsi="Times New Roman" w:cs="Times New Roman"/>
          <w:b/>
          <w:bCs/>
          <w:sz w:val="22"/>
          <w:szCs w:val="22"/>
        </w:rPr>
        <w:t>ării</w:t>
      </w:r>
      <w:r w:rsidRPr="00476223">
        <w:rPr>
          <w:rFonts w:ascii="Times New Roman" w:hAnsi="Times New Roman" w:cs="Times New Roman"/>
          <w:b/>
          <w:bCs/>
          <w:sz w:val="22"/>
          <w:szCs w:val="22"/>
          <w:lang w:val="en-US"/>
        </w:rPr>
        <w:t xml:space="preserve"> </w:t>
      </w:r>
      <w:proofErr w:type="spellStart"/>
      <w:r w:rsidRPr="00476223">
        <w:rPr>
          <w:rFonts w:ascii="Times New Roman" w:hAnsi="Times New Roman" w:cs="Times New Roman"/>
          <w:b/>
          <w:bCs/>
          <w:sz w:val="22"/>
          <w:szCs w:val="22"/>
          <w:lang w:val="en-US"/>
        </w:rPr>
        <w:t>durabil</w:t>
      </w:r>
      <w:proofErr w:type="spellEnd"/>
      <w:r w:rsidRPr="00476223">
        <w:rPr>
          <w:rFonts w:ascii="Times New Roman" w:hAnsi="Times New Roman" w:cs="Times New Roman"/>
          <w:b/>
          <w:bCs/>
          <w:sz w:val="22"/>
          <w:szCs w:val="22"/>
        </w:rPr>
        <w:t>e</w:t>
      </w:r>
      <w:r w:rsidRPr="00476223">
        <w:rPr>
          <w:rFonts w:ascii="Times New Roman" w:hAnsi="Times New Roman" w:cs="Times New Roman"/>
          <w:sz w:val="22"/>
          <w:szCs w:val="22"/>
        </w:rPr>
        <w:t xml:space="preserve"> </w:t>
      </w:r>
      <w:proofErr w:type="spellStart"/>
      <w:r w:rsidRPr="00476223">
        <w:rPr>
          <w:rFonts w:ascii="Times New Roman" w:hAnsi="Times New Roman" w:cs="Times New Roman"/>
          <w:sz w:val="22"/>
          <w:szCs w:val="22"/>
          <w:lang w:val="en-US"/>
        </w:rPr>
        <w:t>prin</w:t>
      </w:r>
      <w:proofErr w:type="spellEnd"/>
      <w:r w:rsidRPr="00476223">
        <w:rPr>
          <w:rFonts w:ascii="Times New Roman" w:hAnsi="Times New Roman" w:cs="Times New Roman"/>
          <w:sz w:val="22"/>
          <w:szCs w:val="22"/>
          <w:lang w:val="en-US"/>
        </w:rPr>
        <w:t xml:space="preserve"> </w:t>
      </w:r>
      <w:r w:rsidRPr="00476223">
        <w:rPr>
          <w:rFonts w:ascii="Times New Roman" w:hAnsi="Times New Roman" w:cs="Times New Roman"/>
          <w:sz w:val="22"/>
          <w:szCs w:val="22"/>
        </w:rPr>
        <w:t xml:space="preserve">măsuri de îmbunătățire a calității mediului înconjurător și de creștere </w:t>
      </w:r>
      <w:proofErr w:type="gramStart"/>
      <w:r w:rsidRPr="00476223">
        <w:rPr>
          <w:rFonts w:ascii="Times New Roman" w:hAnsi="Times New Roman" w:cs="Times New Roman"/>
          <w:sz w:val="22"/>
          <w:szCs w:val="22"/>
        </w:rPr>
        <w:t>a</w:t>
      </w:r>
      <w:proofErr w:type="gramEnd"/>
      <w:r w:rsidRPr="00476223">
        <w:rPr>
          <w:rFonts w:ascii="Times New Roman" w:hAnsi="Times New Roman" w:cs="Times New Roman"/>
          <w:sz w:val="22"/>
          <w:szCs w:val="22"/>
        </w:rPr>
        <w:t xml:space="preserve"> eficienței energetice</w:t>
      </w:r>
      <w:r w:rsidRPr="00476223">
        <w:rPr>
          <w:rFonts w:ascii="Times New Roman" w:hAnsi="Times New Roman" w:cs="Times New Roman"/>
          <w:i/>
          <w:iCs/>
          <w:sz w:val="22"/>
          <w:szCs w:val="22"/>
        </w:rPr>
        <w:t>.</w:t>
      </w:r>
    </w:p>
    <w:p w:rsidR="0039336D" w:rsidRPr="00476223" w:rsidRDefault="0039336D" w:rsidP="008A2D6B">
      <w:pPr>
        <w:pStyle w:val="Default"/>
        <w:spacing w:line="276" w:lineRule="auto"/>
        <w:jc w:val="both"/>
        <w:rPr>
          <w:rFonts w:ascii="Times New Roman" w:hAnsi="Times New Roman" w:cs="Times New Roman"/>
          <w:sz w:val="22"/>
          <w:szCs w:val="22"/>
        </w:rPr>
      </w:pPr>
    </w:p>
    <w:p w:rsidR="0039336D" w:rsidRPr="00476223" w:rsidRDefault="008A2D6B" w:rsidP="008A2D6B">
      <w:pPr>
        <w:pStyle w:val="Default"/>
        <w:spacing w:line="276" w:lineRule="auto"/>
        <w:jc w:val="both"/>
        <w:rPr>
          <w:rFonts w:ascii="Times New Roman" w:hAnsi="Times New Roman" w:cs="Times New Roman"/>
          <w:sz w:val="22"/>
          <w:szCs w:val="22"/>
        </w:rPr>
      </w:pPr>
      <w:r w:rsidRPr="00476223">
        <w:rPr>
          <w:rFonts w:ascii="Times New Roman" w:hAnsi="Times New Roman" w:cs="Times New Roman"/>
          <w:b/>
          <w:bCs/>
          <w:color w:val="FFFFFF"/>
          <w:sz w:val="22"/>
          <w:szCs w:val="22"/>
          <w:shd w:val="clear" w:color="auto" w:fill="004586"/>
        </w:rPr>
        <w:t>9. Sume (aplicabile) și rata sprijinului</w:t>
      </w:r>
    </w:p>
    <w:p w:rsidR="007D3269" w:rsidRPr="00476223" w:rsidRDefault="007D3269" w:rsidP="007D3269">
      <w:pPr>
        <w:widowControl/>
        <w:spacing w:line="276" w:lineRule="auto"/>
        <w:jc w:val="both"/>
        <w:rPr>
          <w:rFonts w:ascii="Times New Roman" w:eastAsia="Calibri" w:hAnsi="Times New Roman" w:cs="Times New Roman"/>
          <w:noProof/>
          <w:color w:val="auto"/>
          <w:spacing w:val="-2"/>
          <w:sz w:val="22"/>
          <w:szCs w:val="22"/>
        </w:rPr>
      </w:pPr>
      <w:r w:rsidRPr="00476223">
        <w:rPr>
          <w:rFonts w:ascii="Times New Roman" w:eastAsia="Calibri" w:hAnsi="Times New Roman" w:cs="Times New Roman"/>
          <w:noProof/>
          <w:color w:val="auto"/>
          <w:spacing w:val="-2"/>
          <w:sz w:val="22"/>
          <w:szCs w:val="22"/>
        </w:rPr>
        <w:t xml:space="preserve">Sprijinul public nerambursabil minim al unui proiect este de 5.000 euro si maxim </w:t>
      </w:r>
      <w:r w:rsidR="00F0021E" w:rsidRPr="00476223">
        <w:rPr>
          <w:rFonts w:ascii="Times New Roman" w:eastAsia="SimSun;宋体" w:hAnsi="Times New Roman" w:cs="Times New Roman"/>
          <w:color w:val="000000"/>
          <w:sz w:val="22"/>
          <w:szCs w:val="22"/>
        </w:rPr>
        <w:t>64.235</w:t>
      </w:r>
      <w:r w:rsidRPr="00476223">
        <w:rPr>
          <w:rFonts w:ascii="Times New Roman" w:eastAsia="SimSun;宋体" w:hAnsi="Times New Roman" w:cs="Times New Roman"/>
          <w:color w:val="FF0000"/>
          <w:sz w:val="22"/>
          <w:szCs w:val="22"/>
        </w:rPr>
        <w:t xml:space="preserve"> </w:t>
      </w:r>
      <w:r w:rsidRPr="00476223">
        <w:rPr>
          <w:rFonts w:ascii="Times New Roman" w:eastAsia="SimSun;宋体" w:hAnsi="Times New Roman" w:cs="Times New Roman"/>
          <w:color w:val="000000"/>
          <w:sz w:val="22"/>
          <w:szCs w:val="22"/>
        </w:rPr>
        <w:t>euro</w:t>
      </w:r>
      <w:r w:rsidRPr="00476223">
        <w:rPr>
          <w:rFonts w:ascii="Times New Roman" w:eastAsia="Calibri" w:hAnsi="Times New Roman" w:cs="Times New Roman"/>
          <w:noProof/>
          <w:color w:val="auto"/>
          <w:spacing w:val="-2"/>
          <w:sz w:val="22"/>
          <w:szCs w:val="22"/>
        </w:rPr>
        <w:t>.</w:t>
      </w:r>
    </w:p>
    <w:p w:rsidR="007D3269" w:rsidRPr="00476223" w:rsidRDefault="007D3269" w:rsidP="007D3269">
      <w:pPr>
        <w:widowControl/>
        <w:spacing w:line="276" w:lineRule="auto"/>
        <w:jc w:val="both"/>
        <w:rPr>
          <w:rFonts w:ascii="Times New Roman" w:eastAsia="SimSun;宋体" w:hAnsi="Times New Roman" w:cs="Times New Roman"/>
          <w:color w:val="000000"/>
          <w:sz w:val="22"/>
          <w:szCs w:val="22"/>
        </w:rPr>
      </w:pPr>
      <w:r w:rsidRPr="00476223">
        <w:rPr>
          <w:rFonts w:ascii="Times New Roman" w:eastAsia="SimSun;宋体" w:hAnsi="Times New Roman" w:cs="Times New Roman"/>
          <w:color w:val="000000"/>
          <w:sz w:val="22"/>
          <w:szCs w:val="22"/>
        </w:rPr>
        <w:t xml:space="preserve">Intensitatea sprijinului public nerambursabil din totalul cheltuielilor eligibile este astfel: </w:t>
      </w:r>
    </w:p>
    <w:p w:rsidR="007D3269" w:rsidRPr="00476223" w:rsidRDefault="00BE11F5" w:rsidP="007D3269">
      <w:pPr>
        <w:widowControl/>
        <w:spacing w:line="276" w:lineRule="auto"/>
        <w:jc w:val="both"/>
        <w:rPr>
          <w:rFonts w:ascii="Times New Roman" w:eastAsia="SimSun;宋体" w:hAnsi="Times New Roman" w:cs="Times New Roman"/>
          <w:color w:val="000000"/>
          <w:sz w:val="22"/>
          <w:szCs w:val="22"/>
        </w:rPr>
      </w:pPr>
      <w:r w:rsidRPr="00476223">
        <w:rPr>
          <w:rFonts w:ascii="Times New Roman" w:eastAsia="SimSun;宋体" w:hAnsi="Times New Roman" w:cs="Times New Roman"/>
          <w:color w:val="000000"/>
          <w:sz w:val="22"/>
          <w:szCs w:val="22"/>
        </w:rPr>
        <w:t xml:space="preserve">-  pentru operațiunile generatoare de venit </w:t>
      </w:r>
      <w:r w:rsidR="00E0660E" w:rsidRPr="00476223">
        <w:rPr>
          <w:rFonts w:ascii="Times New Roman" w:eastAsia="SimSun;宋体" w:hAnsi="Times New Roman" w:cs="Times New Roman"/>
          <w:color w:val="000000"/>
          <w:sz w:val="22"/>
          <w:szCs w:val="22"/>
        </w:rPr>
        <w:t>-</w:t>
      </w:r>
      <w:r w:rsidR="007D3269" w:rsidRPr="00476223">
        <w:rPr>
          <w:rFonts w:ascii="Times New Roman" w:eastAsia="SimSun;宋体" w:hAnsi="Times New Roman" w:cs="Times New Roman"/>
          <w:color w:val="000000"/>
          <w:sz w:val="22"/>
          <w:szCs w:val="22"/>
        </w:rPr>
        <w:t>90%;</w:t>
      </w:r>
    </w:p>
    <w:p w:rsidR="007D3269" w:rsidRPr="00476223" w:rsidRDefault="00BE11F5" w:rsidP="007D3269">
      <w:pPr>
        <w:widowControl/>
        <w:spacing w:line="276" w:lineRule="auto"/>
        <w:jc w:val="both"/>
        <w:rPr>
          <w:rFonts w:ascii="Times New Roman" w:eastAsia="SimSun;宋体" w:hAnsi="Times New Roman" w:cs="Times New Roman"/>
          <w:color w:val="000000"/>
          <w:sz w:val="22"/>
          <w:szCs w:val="22"/>
        </w:rPr>
      </w:pPr>
      <w:r w:rsidRPr="00476223">
        <w:rPr>
          <w:rFonts w:ascii="Times New Roman" w:eastAsia="SimSun;宋体" w:hAnsi="Times New Roman" w:cs="Times New Roman"/>
          <w:color w:val="000000"/>
          <w:sz w:val="22"/>
          <w:szCs w:val="22"/>
        </w:rPr>
        <w:t xml:space="preserve"> - pentru operaț</w:t>
      </w:r>
      <w:r w:rsidR="007D3269" w:rsidRPr="00476223">
        <w:rPr>
          <w:rFonts w:ascii="Times New Roman" w:eastAsia="SimSun;宋体" w:hAnsi="Times New Roman" w:cs="Times New Roman"/>
          <w:color w:val="000000"/>
          <w:sz w:val="22"/>
          <w:szCs w:val="22"/>
        </w:rPr>
        <w:t>iunile generatoa</w:t>
      </w:r>
      <w:r w:rsidRPr="00476223">
        <w:rPr>
          <w:rFonts w:ascii="Times New Roman" w:eastAsia="SimSun;宋体" w:hAnsi="Times New Roman" w:cs="Times New Roman"/>
          <w:color w:val="000000"/>
          <w:sz w:val="22"/>
          <w:szCs w:val="22"/>
        </w:rPr>
        <w:t xml:space="preserve">re de venit cu utilitate publică – </w:t>
      </w:r>
      <w:r w:rsidR="007D3269" w:rsidRPr="00476223">
        <w:rPr>
          <w:rFonts w:ascii="Times New Roman" w:eastAsia="SimSun;宋体" w:hAnsi="Times New Roman" w:cs="Times New Roman"/>
          <w:color w:val="000000"/>
          <w:sz w:val="22"/>
          <w:szCs w:val="22"/>
        </w:rPr>
        <w:t xml:space="preserve"> 100%;</w:t>
      </w:r>
    </w:p>
    <w:p w:rsidR="0039336D" w:rsidRPr="00476223" w:rsidRDefault="00BE11F5" w:rsidP="007D3269">
      <w:pPr>
        <w:pStyle w:val="Default"/>
        <w:spacing w:line="276" w:lineRule="auto"/>
        <w:jc w:val="both"/>
        <w:rPr>
          <w:rFonts w:ascii="Times New Roman" w:hAnsi="Times New Roman" w:cs="Times New Roman"/>
          <w:color w:val="00000A"/>
          <w:sz w:val="22"/>
          <w:szCs w:val="22"/>
        </w:rPr>
      </w:pPr>
      <w:r w:rsidRPr="00476223">
        <w:rPr>
          <w:rFonts w:ascii="Times New Roman" w:eastAsia="SimSun;宋体" w:hAnsi="Times New Roman" w:cs="Times New Roman"/>
          <w:color w:val="00000A"/>
          <w:sz w:val="22"/>
          <w:szCs w:val="22"/>
          <w:lang w:eastAsia="zh-CN" w:bidi="hi-IN"/>
        </w:rPr>
        <w:t xml:space="preserve"> - pentru operaț</w:t>
      </w:r>
      <w:r w:rsidR="007D3269" w:rsidRPr="00476223">
        <w:rPr>
          <w:rFonts w:ascii="Times New Roman" w:eastAsia="SimSun;宋体" w:hAnsi="Times New Roman" w:cs="Times New Roman"/>
          <w:color w:val="00000A"/>
          <w:sz w:val="22"/>
          <w:szCs w:val="22"/>
          <w:lang w:eastAsia="zh-CN" w:bidi="hi-IN"/>
        </w:rPr>
        <w:t>iu</w:t>
      </w:r>
      <w:r w:rsidRPr="00476223">
        <w:rPr>
          <w:rFonts w:ascii="Times New Roman" w:eastAsia="SimSun;宋体" w:hAnsi="Times New Roman" w:cs="Times New Roman"/>
          <w:color w:val="00000A"/>
          <w:sz w:val="22"/>
          <w:szCs w:val="22"/>
          <w:lang w:eastAsia="zh-CN" w:bidi="hi-IN"/>
        </w:rPr>
        <w:t xml:space="preserve">nile negeneratoare de venit </w:t>
      </w:r>
      <w:r w:rsidR="00E0660E" w:rsidRPr="00476223">
        <w:rPr>
          <w:rFonts w:ascii="Times New Roman" w:eastAsia="SimSun;宋体" w:hAnsi="Times New Roman" w:cs="Times New Roman"/>
          <w:color w:val="00000A"/>
          <w:sz w:val="22"/>
          <w:szCs w:val="22"/>
          <w:lang w:eastAsia="zh-CN" w:bidi="hi-IN"/>
        </w:rPr>
        <w:t>-</w:t>
      </w:r>
      <w:r w:rsidR="007D3269" w:rsidRPr="00476223">
        <w:rPr>
          <w:rFonts w:ascii="Times New Roman" w:eastAsia="SimSun;宋体" w:hAnsi="Times New Roman" w:cs="Times New Roman"/>
          <w:color w:val="00000A"/>
          <w:sz w:val="22"/>
          <w:szCs w:val="22"/>
          <w:lang w:eastAsia="zh-CN" w:bidi="hi-IN"/>
        </w:rPr>
        <w:t xml:space="preserve"> 100%.</w:t>
      </w:r>
    </w:p>
    <w:p w:rsidR="0039336D" w:rsidRPr="00476223" w:rsidRDefault="008A2D6B" w:rsidP="008A2D6B">
      <w:pPr>
        <w:pStyle w:val="Default"/>
        <w:spacing w:line="276" w:lineRule="auto"/>
        <w:jc w:val="both"/>
        <w:rPr>
          <w:rFonts w:ascii="Times New Roman" w:hAnsi="Times New Roman" w:cs="Times New Roman"/>
          <w:color w:val="auto"/>
          <w:sz w:val="22"/>
          <w:szCs w:val="22"/>
        </w:rPr>
      </w:pPr>
      <w:r w:rsidRPr="00476223">
        <w:rPr>
          <w:rFonts w:ascii="Times New Roman" w:hAnsi="Times New Roman" w:cs="Times New Roman"/>
          <w:color w:val="auto"/>
          <w:sz w:val="22"/>
          <w:szCs w:val="22"/>
        </w:rPr>
        <w:t>Sprijinul pentru proiectele generatoare de venit se va acorda conform R(UE) nr. 1407/2013 privind aplicarea articolelor 107 si 108 din Tratatul privind funcționarea Uniunii Europene ajutoarelor de minimis, iar valoarea totală a ajutoarelor de minimis primite pe perioada a 3 ani fiscali de către un beneficiar nu va depăși plafonul maxim al ajutorului public de 200.000 Euro/ beneficiar.</w:t>
      </w:r>
    </w:p>
    <w:p w:rsidR="0039336D" w:rsidRPr="00476223" w:rsidRDefault="0039336D" w:rsidP="008A2D6B">
      <w:pPr>
        <w:pStyle w:val="Default"/>
        <w:spacing w:line="276" w:lineRule="auto"/>
        <w:jc w:val="both"/>
        <w:rPr>
          <w:rFonts w:ascii="Times New Roman" w:hAnsi="Times New Roman" w:cs="Times New Roman"/>
          <w:b/>
          <w:bCs/>
          <w:sz w:val="22"/>
          <w:szCs w:val="22"/>
        </w:rPr>
      </w:pPr>
    </w:p>
    <w:p w:rsidR="0039336D" w:rsidRPr="00476223" w:rsidRDefault="008A2D6B" w:rsidP="008A2D6B">
      <w:pPr>
        <w:pStyle w:val="Default"/>
        <w:spacing w:line="276" w:lineRule="auto"/>
        <w:jc w:val="both"/>
        <w:rPr>
          <w:rFonts w:ascii="Times New Roman" w:hAnsi="Times New Roman" w:cs="Times New Roman"/>
          <w:color w:val="FFFFFF"/>
          <w:sz w:val="22"/>
          <w:szCs w:val="22"/>
          <w:shd w:val="clear" w:color="auto" w:fill="004586"/>
        </w:rPr>
      </w:pPr>
      <w:r w:rsidRPr="00476223">
        <w:rPr>
          <w:rFonts w:ascii="Times New Roman" w:hAnsi="Times New Roman" w:cs="Times New Roman"/>
          <w:b/>
          <w:bCs/>
          <w:color w:val="FFFFFF"/>
          <w:sz w:val="22"/>
          <w:szCs w:val="22"/>
          <w:shd w:val="clear" w:color="auto" w:fill="004586"/>
        </w:rPr>
        <w:t xml:space="preserve">10. Indicatori de monitorizare </w:t>
      </w:r>
    </w:p>
    <w:p w:rsidR="0039336D" w:rsidRPr="00476223" w:rsidRDefault="008A2D6B" w:rsidP="008A2D6B">
      <w:pPr>
        <w:pStyle w:val="Default"/>
        <w:spacing w:line="276" w:lineRule="auto"/>
        <w:jc w:val="both"/>
        <w:rPr>
          <w:rFonts w:ascii="Times New Roman" w:hAnsi="Times New Roman" w:cs="Times New Roman"/>
          <w:sz w:val="22"/>
          <w:szCs w:val="22"/>
        </w:rPr>
      </w:pPr>
      <w:r w:rsidRPr="00476223">
        <w:rPr>
          <w:rFonts w:ascii="Times New Roman" w:hAnsi="Times New Roman" w:cs="Times New Roman"/>
          <w:sz w:val="22"/>
          <w:szCs w:val="22"/>
        </w:rPr>
        <w:t xml:space="preserve">- Populația netă din </w:t>
      </w:r>
      <w:r w:rsidR="00C72633" w:rsidRPr="00476223">
        <w:rPr>
          <w:rFonts w:ascii="Times New Roman" w:hAnsi="Times New Roman" w:cs="Times New Roman"/>
          <w:sz w:val="22"/>
          <w:szCs w:val="22"/>
        </w:rPr>
        <w:t xml:space="preserve"> teritoriul GAL Dobrogea Verde </w:t>
      </w:r>
      <w:r w:rsidRPr="00476223">
        <w:rPr>
          <w:rFonts w:ascii="Times New Roman" w:hAnsi="Times New Roman" w:cs="Times New Roman"/>
          <w:sz w:val="22"/>
          <w:szCs w:val="22"/>
        </w:rPr>
        <w:t xml:space="preserve">care beneficiază de servicii/infrastructuri </w:t>
      </w:r>
      <w:r w:rsidR="002624B4" w:rsidRPr="00476223">
        <w:rPr>
          <w:rFonts w:ascii="Times New Roman" w:hAnsi="Times New Roman" w:cs="Times New Roman"/>
          <w:sz w:val="22"/>
          <w:szCs w:val="22"/>
        </w:rPr>
        <w:t xml:space="preserve">sociale </w:t>
      </w:r>
      <w:r w:rsidRPr="00476223">
        <w:rPr>
          <w:rFonts w:ascii="Times New Roman" w:hAnsi="Times New Roman" w:cs="Times New Roman"/>
          <w:sz w:val="22"/>
          <w:szCs w:val="22"/>
        </w:rPr>
        <w:t>îmbunătățite.</w:t>
      </w:r>
      <w:bookmarkStart w:id="4" w:name="_GoBack"/>
      <w:bookmarkEnd w:id="4"/>
    </w:p>
    <w:p w:rsidR="0039336D" w:rsidRPr="00476223" w:rsidRDefault="0039336D" w:rsidP="008A2D6B">
      <w:pPr>
        <w:pStyle w:val="Default"/>
        <w:spacing w:line="276" w:lineRule="auto"/>
        <w:jc w:val="both"/>
        <w:rPr>
          <w:rFonts w:ascii="Times New Roman" w:hAnsi="Times New Roman" w:cs="Times New Roman"/>
          <w:sz w:val="22"/>
          <w:szCs w:val="22"/>
        </w:rPr>
      </w:pPr>
    </w:p>
    <w:sectPr w:rsidR="0039336D" w:rsidRPr="00476223" w:rsidSect="001A5658">
      <w:pgSz w:w="11906" w:h="16838"/>
      <w:pgMar w:top="1276" w:right="1440" w:bottom="1276" w:left="1440" w:header="0" w:footer="0" w:gutter="0"/>
      <w:cols w:space="720"/>
      <w:formProt w:val="0"/>
      <w:docGrid w:linePitch="326"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0"/>
    <w:family w:val="roman"/>
    <w:pitch w:val="variable"/>
    <w:sig w:usb0="00000003" w:usb1="00000000" w:usb2="00000000" w:usb3="00000000" w:csb0="00000001"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SimSun;宋体">
    <w:altName w:val="MS Mincho"/>
    <w:panose1 w:val="00000000000000000000"/>
    <w:charset w:val="8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B936E3"/>
    <w:multiLevelType w:val="multilevel"/>
    <w:tmpl w:val="185A886C"/>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b/>
        <w:sz w:val="22"/>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b/>
        <w:sz w:val="22"/>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b/>
        <w:sz w:val="22"/>
      </w:rPr>
    </w:lvl>
  </w:abstractNum>
  <w:abstractNum w:abstractNumId="1" w15:restartNumberingAfterBreak="0">
    <w:nsid w:val="3BBE1F30"/>
    <w:multiLevelType w:val="multilevel"/>
    <w:tmpl w:val="389888F8"/>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b/>
        <w:sz w:val="22"/>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b/>
        <w:sz w:val="22"/>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b/>
        <w:sz w:val="22"/>
      </w:rPr>
    </w:lvl>
  </w:abstractNum>
  <w:abstractNum w:abstractNumId="2" w15:restartNumberingAfterBreak="0">
    <w:nsid w:val="7BB05D81"/>
    <w:multiLevelType w:val="multilevel"/>
    <w:tmpl w:val="BAD03A3A"/>
    <w:lvl w:ilvl="0">
      <w:start w:val="1"/>
      <w:numFmt w:val="decimal"/>
      <w:suff w:val="nothing"/>
      <w:lvlText w:val=""/>
      <w:lvlJc w:val="left"/>
      <w:pPr>
        <w:tabs>
          <w:tab w:val="num" w:pos="432"/>
        </w:tabs>
        <w:ind w:left="432" w:hanging="432"/>
      </w:pPr>
    </w:lvl>
    <w:lvl w:ilvl="1">
      <w:start w:val="1"/>
      <w:numFmt w:val="decimal"/>
      <w:suff w:val="nothing"/>
      <w:lvlText w:val=""/>
      <w:lvlJc w:val="left"/>
      <w:pPr>
        <w:tabs>
          <w:tab w:val="num" w:pos="576"/>
        </w:tabs>
        <w:ind w:left="576" w:hanging="576"/>
      </w:pPr>
    </w:lvl>
    <w:lvl w:ilvl="2">
      <w:start w:val="1"/>
      <w:numFmt w:val="decimal"/>
      <w:suff w:val="nothing"/>
      <w:lvlText w:val=""/>
      <w:lvlJc w:val="left"/>
      <w:pPr>
        <w:tabs>
          <w:tab w:val="num" w:pos="720"/>
        </w:tabs>
        <w:ind w:left="720" w:hanging="720"/>
      </w:pPr>
    </w:lvl>
    <w:lvl w:ilvl="3">
      <w:start w:val="1"/>
      <w:numFmt w:val="decimal"/>
      <w:suff w:val="nothing"/>
      <w:lvlText w:val=""/>
      <w:lvlJc w:val="left"/>
      <w:pPr>
        <w:tabs>
          <w:tab w:val="num" w:pos="864"/>
        </w:tabs>
        <w:ind w:left="864" w:hanging="864"/>
      </w:pPr>
    </w:lvl>
    <w:lvl w:ilvl="4">
      <w:start w:val="1"/>
      <w:numFmt w:val="decimal"/>
      <w:suff w:val="nothing"/>
      <w:lvlText w:val=""/>
      <w:lvlJc w:val="left"/>
      <w:pPr>
        <w:tabs>
          <w:tab w:val="num" w:pos="1008"/>
        </w:tabs>
        <w:ind w:left="1008" w:hanging="1008"/>
      </w:pPr>
    </w:lvl>
    <w:lvl w:ilvl="5">
      <w:start w:val="1"/>
      <w:numFmt w:val="decimal"/>
      <w:suff w:val="nothing"/>
      <w:lvlText w:val=""/>
      <w:lvlJc w:val="left"/>
      <w:pPr>
        <w:tabs>
          <w:tab w:val="num" w:pos="1152"/>
        </w:tabs>
        <w:ind w:left="1152" w:hanging="1152"/>
      </w:pPr>
    </w:lvl>
    <w:lvl w:ilvl="6">
      <w:start w:val="1"/>
      <w:numFmt w:val="decimal"/>
      <w:suff w:val="nothing"/>
      <w:lvlText w:val=""/>
      <w:lvlJc w:val="left"/>
      <w:pPr>
        <w:tabs>
          <w:tab w:val="num" w:pos="1296"/>
        </w:tabs>
        <w:ind w:left="1296" w:hanging="1296"/>
      </w:pPr>
    </w:lvl>
    <w:lvl w:ilvl="7">
      <w:start w:val="1"/>
      <w:numFmt w:val="decimal"/>
      <w:suff w:val="nothing"/>
      <w:lvlText w:val=""/>
      <w:lvlJc w:val="left"/>
      <w:pPr>
        <w:tabs>
          <w:tab w:val="num" w:pos="1440"/>
        </w:tabs>
        <w:ind w:left="1440" w:hanging="1440"/>
      </w:pPr>
    </w:lvl>
    <w:lvl w:ilvl="8">
      <w:start w:val="1"/>
      <w:numFmt w:val="decimal"/>
      <w:suff w:val="nothing"/>
      <w:lvlText w:val=""/>
      <w:lvlJc w:val="left"/>
      <w:pPr>
        <w:tabs>
          <w:tab w:val="num" w:pos="1584"/>
        </w:tabs>
        <w:ind w:left="1584" w:hanging="1584"/>
      </w:pPr>
    </w:lvl>
  </w:abstractNum>
  <w:abstractNum w:abstractNumId="3" w15:restartNumberingAfterBreak="0">
    <w:nsid w:val="7D806406"/>
    <w:multiLevelType w:val="multilevel"/>
    <w:tmpl w:val="2FE60DD4"/>
    <w:lvl w:ilvl="0">
      <w:start w:val="1"/>
      <w:numFmt w:val="bullet"/>
      <w:lvlText w:val=""/>
      <w:lvlJc w:val="left"/>
      <w:pPr>
        <w:ind w:left="720" w:hanging="360"/>
      </w:pPr>
      <w:rPr>
        <w:rFonts w:ascii="Wingdings" w:hAnsi="Wingdings" w:cs="Wingdings"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b/>
        <w:sz w:val="22"/>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b/>
        <w:sz w:val="22"/>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b/>
        <w:sz w:val="22"/>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36D"/>
    <w:rsid w:val="000F1D90"/>
    <w:rsid w:val="00100E8E"/>
    <w:rsid w:val="001532E0"/>
    <w:rsid w:val="001A5658"/>
    <w:rsid w:val="001D31E9"/>
    <w:rsid w:val="00230899"/>
    <w:rsid w:val="002624B4"/>
    <w:rsid w:val="00274A15"/>
    <w:rsid w:val="00297516"/>
    <w:rsid w:val="003701EB"/>
    <w:rsid w:val="0039336D"/>
    <w:rsid w:val="003F4DD2"/>
    <w:rsid w:val="00432344"/>
    <w:rsid w:val="00476223"/>
    <w:rsid w:val="00484343"/>
    <w:rsid w:val="00545620"/>
    <w:rsid w:val="005C499C"/>
    <w:rsid w:val="0061387E"/>
    <w:rsid w:val="00624B2E"/>
    <w:rsid w:val="00747628"/>
    <w:rsid w:val="007D3269"/>
    <w:rsid w:val="007E7A23"/>
    <w:rsid w:val="008A2D6B"/>
    <w:rsid w:val="00921E24"/>
    <w:rsid w:val="00972E1F"/>
    <w:rsid w:val="00992FF0"/>
    <w:rsid w:val="009B49D8"/>
    <w:rsid w:val="00AE5A7B"/>
    <w:rsid w:val="00B1339B"/>
    <w:rsid w:val="00B27B20"/>
    <w:rsid w:val="00B61CEE"/>
    <w:rsid w:val="00BE11F5"/>
    <w:rsid w:val="00C72633"/>
    <w:rsid w:val="00CE15E1"/>
    <w:rsid w:val="00CF3BE1"/>
    <w:rsid w:val="00D15155"/>
    <w:rsid w:val="00D66A64"/>
    <w:rsid w:val="00DA70DE"/>
    <w:rsid w:val="00DE1E71"/>
    <w:rsid w:val="00DF7382"/>
    <w:rsid w:val="00E0660E"/>
    <w:rsid w:val="00E5399B"/>
    <w:rsid w:val="00ED2CFD"/>
    <w:rsid w:val="00F0021E"/>
    <w:rsid w:val="00F66DAE"/>
    <w:rsid w:val="00FF73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73452"/>
  <w15:docId w15:val="{25037E03-151E-4314-8BD1-D1F55EE08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SimSun" w:hAnsi="Liberation Serif" w:cs="Mangal"/>
        <w:szCs w:val="24"/>
        <w:lang w:val="ro-R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1EA2"/>
    <w:pPr>
      <w:widowControl w:val="0"/>
      <w:suppressAutoHyphens/>
    </w:pPr>
    <w:rPr>
      <w:color w:val="00000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Label19">
    <w:name w:val="ListLabel 19"/>
    <w:qFormat/>
    <w:rsid w:val="002C1EA2"/>
    <w:rPr>
      <w:rFonts w:ascii="Trebuchet MS" w:hAnsi="Trebuchet MS" w:cs="Symbol"/>
      <w:b/>
      <w:sz w:val="22"/>
    </w:rPr>
  </w:style>
  <w:style w:type="character" w:customStyle="1" w:styleId="ListLabel20">
    <w:name w:val="ListLabel 20"/>
    <w:qFormat/>
    <w:rsid w:val="002C1EA2"/>
    <w:rPr>
      <w:rFonts w:cs="Courier New"/>
    </w:rPr>
  </w:style>
  <w:style w:type="character" w:customStyle="1" w:styleId="ListLabel21">
    <w:name w:val="ListLabel 21"/>
    <w:qFormat/>
    <w:rsid w:val="002C1EA2"/>
    <w:rPr>
      <w:rFonts w:cs="Wingdings"/>
    </w:rPr>
  </w:style>
  <w:style w:type="character" w:customStyle="1" w:styleId="ListLabel22">
    <w:name w:val="ListLabel 22"/>
    <w:qFormat/>
    <w:rsid w:val="002C1EA2"/>
    <w:rPr>
      <w:rFonts w:ascii="Trebuchet MS" w:hAnsi="Trebuchet MS" w:cs="Symbol"/>
      <w:b/>
      <w:sz w:val="22"/>
    </w:rPr>
  </w:style>
  <w:style w:type="character" w:customStyle="1" w:styleId="ListLabel23">
    <w:name w:val="ListLabel 23"/>
    <w:qFormat/>
    <w:rsid w:val="002C1EA2"/>
    <w:rPr>
      <w:rFonts w:cs="Courier New"/>
    </w:rPr>
  </w:style>
  <w:style w:type="character" w:customStyle="1" w:styleId="ListLabel24">
    <w:name w:val="ListLabel 24"/>
    <w:qFormat/>
    <w:rsid w:val="002C1EA2"/>
    <w:rPr>
      <w:rFonts w:cs="Wingdings"/>
    </w:rPr>
  </w:style>
  <w:style w:type="character" w:customStyle="1" w:styleId="ListLabel1">
    <w:name w:val="ListLabel 1"/>
    <w:qFormat/>
    <w:rsid w:val="002C1EA2"/>
    <w:rPr>
      <w:rFonts w:cs="Courier New"/>
    </w:rPr>
  </w:style>
  <w:style w:type="character" w:customStyle="1" w:styleId="ListLabel25">
    <w:name w:val="ListLabel 25"/>
    <w:qFormat/>
    <w:rsid w:val="002C1EA2"/>
    <w:rPr>
      <w:rFonts w:ascii="Trebuchet MS" w:hAnsi="Trebuchet MS" w:cs="Symbol"/>
      <w:b/>
      <w:sz w:val="22"/>
    </w:rPr>
  </w:style>
  <w:style w:type="character" w:customStyle="1" w:styleId="ListLabel26">
    <w:name w:val="ListLabel 26"/>
    <w:qFormat/>
    <w:rsid w:val="002C1EA2"/>
    <w:rPr>
      <w:rFonts w:cs="Courier New"/>
    </w:rPr>
  </w:style>
  <w:style w:type="character" w:customStyle="1" w:styleId="ListLabel27">
    <w:name w:val="ListLabel 27"/>
    <w:qFormat/>
    <w:rsid w:val="002C1EA2"/>
    <w:rPr>
      <w:rFonts w:cs="Wingdings"/>
    </w:rPr>
  </w:style>
  <w:style w:type="character" w:customStyle="1" w:styleId="ListLabel28">
    <w:name w:val="ListLabel 28"/>
    <w:qFormat/>
    <w:rsid w:val="002C1EA2"/>
    <w:rPr>
      <w:rFonts w:ascii="Trebuchet MS" w:hAnsi="Trebuchet MS" w:cs="Symbol"/>
      <w:b/>
      <w:sz w:val="22"/>
    </w:rPr>
  </w:style>
  <w:style w:type="character" w:customStyle="1" w:styleId="ListLabel29">
    <w:name w:val="ListLabel 29"/>
    <w:qFormat/>
    <w:rsid w:val="002C1EA2"/>
    <w:rPr>
      <w:rFonts w:cs="Courier New"/>
    </w:rPr>
  </w:style>
  <w:style w:type="character" w:customStyle="1" w:styleId="ListLabel30">
    <w:name w:val="ListLabel 30"/>
    <w:qFormat/>
    <w:rsid w:val="002C1EA2"/>
    <w:rPr>
      <w:rFonts w:cs="Wingdings"/>
    </w:rPr>
  </w:style>
  <w:style w:type="character" w:customStyle="1" w:styleId="ListLabel2">
    <w:name w:val="ListLabel 2"/>
    <w:qFormat/>
    <w:rsid w:val="002C1EA2"/>
    <w:rPr>
      <w:rFonts w:ascii="Trebuchet MS" w:hAnsi="Trebuchet MS"/>
      <w:b/>
      <w:color w:val="C00000"/>
      <w:sz w:val="22"/>
    </w:rPr>
  </w:style>
  <w:style w:type="character" w:customStyle="1" w:styleId="ListLabel31">
    <w:name w:val="ListLabel 31"/>
    <w:qFormat/>
    <w:rsid w:val="002C1EA2"/>
    <w:rPr>
      <w:rFonts w:ascii="Trebuchet MS" w:hAnsi="Trebuchet MS" w:cs="Symbol"/>
      <w:b/>
      <w:sz w:val="22"/>
    </w:rPr>
  </w:style>
  <w:style w:type="character" w:customStyle="1" w:styleId="ListLabel32">
    <w:name w:val="ListLabel 32"/>
    <w:qFormat/>
    <w:rsid w:val="002C1EA2"/>
    <w:rPr>
      <w:rFonts w:cs="Courier New"/>
    </w:rPr>
  </w:style>
  <w:style w:type="character" w:customStyle="1" w:styleId="ListLabel33">
    <w:name w:val="ListLabel 33"/>
    <w:qFormat/>
    <w:rsid w:val="002C1EA2"/>
    <w:rPr>
      <w:rFonts w:cs="Wingdings"/>
    </w:rPr>
  </w:style>
  <w:style w:type="character" w:customStyle="1" w:styleId="ListLabel34">
    <w:name w:val="ListLabel 34"/>
    <w:qFormat/>
    <w:rsid w:val="002C1EA2"/>
    <w:rPr>
      <w:rFonts w:ascii="Trebuchet MS" w:hAnsi="Trebuchet MS" w:cs="Symbol"/>
      <w:b/>
      <w:sz w:val="22"/>
    </w:rPr>
  </w:style>
  <w:style w:type="character" w:customStyle="1" w:styleId="ListLabel35">
    <w:name w:val="ListLabel 35"/>
    <w:qFormat/>
    <w:rsid w:val="002C1EA2"/>
    <w:rPr>
      <w:rFonts w:cs="Courier New"/>
    </w:rPr>
  </w:style>
  <w:style w:type="character" w:customStyle="1" w:styleId="ListLabel36">
    <w:name w:val="ListLabel 36"/>
    <w:qFormat/>
    <w:rsid w:val="002C1EA2"/>
    <w:rPr>
      <w:rFonts w:cs="Wingdings"/>
    </w:rPr>
  </w:style>
  <w:style w:type="character" w:customStyle="1" w:styleId="WW8Num5z0">
    <w:name w:val="WW8Num5z0"/>
    <w:qFormat/>
    <w:rsid w:val="002C1EA2"/>
    <w:rPr>
      <w:rFonts w:ascii="Symbol" w:hAnsi="Symbol" w:cs="Symbol"/>
      <w:color w:val="000000"/>
    </w:rPr>
  </w:style>
  <w:style w:type="character" w:customStyle="1" w:styleId="WW8Num5z1">
    <w:name w:val="WW8Num5z1"/>
    <w:qFormat/>
    <w:rsid w:val="002C1EA2"/>
    <w:rPr>
      <w:rFonts w:ascii="Courier New" w:hAnsi="Courier New" w:cs="Courier New"/>
    </w:rPr>
  </w:style>
  <w:style w:type="character" w:customStyle="1" w:styleId="WW8Num5z2">
    <w:name w:val="WW8Num5z2"/>
    <w:qFormat/>
    <w:rsid w:val="002C1EA2"/>
    <w:rPr>
      <w:rFonts w:ascii="Wingdings" w:hAnsi="Wingdings" w:cs="Wingdings"/>
    </w:rPr>
  </w:style>
  <w:style w:type="character" w:customStyle="1" w:styleId="WW8Num5z3">
    <w:name w:val="WW8Num5z3"/>
    <w:qFormat/>
    <w:rsid w:val="002C1EA2"/>
    <w:rPr>
      <w:rFonts w:ascii="Symbol" w:hAnsi="Symbol" w:cs="Symbol"/>
    </w:rPr>
  </w:style>
  <w:style w:type="character" w:customStyle="1" w:styleId="ListLabel37">
    <w:name w:val="ListLabel 37"/>
    <w:qFormat/>
    <w:rsid w:val="002C1EA2"/>
    <w:rPr>
      <w:rFonts w:ascii="Trebuchet MS" w:hAnsi="Trebuchet MS" w:cs="Symbol"/>
      <w:b/>
      <w:sz w:val="22"/>
    </w:rPr>
  </w:style>
  <w:style w:type="character" w:customStyle="1" w:styleId="ListLabel38">
    <w:name w:val="ListLabel 38"/>
    <w:qFormat/>
    <w:rsid w:val="002C1EA2"/>
    <w:rPr>
      <w:rFonts w:cs="Courier New"/>
    </w:rPr>
  </w:style>
  <w:style w:type="character" w:customStyle="1" w:styleId="ListLabel39">
    <w:name w:val="ListLabel 39"/>
    <w:qFormat/>
    <w:rsid w:val="002C1EA2"/>
    <w:rPr>
      <w:rFonts w:cs="Wingdings"/>
    </w:rPr>
  </w:style>
  <w:style w:type="character" w:customStyle="1" w:styleId="ListLabel8">
    <w:name w:val="ListLabel 8"/>
    <w:qFormat/>
    <w:rsid w:val="002C1EA2"/>
    <w:rPr>
      <w:rFonts w:cs="Courier New"/>
    </w:rPr>
  </w:style>
  <w:style w:type="character" w:customStyle="1" w:styleId="ListLabel3">
    <w:name w:val="ListLabel 3"/>
    <w:qFormat/>
    <w:rsid w:val="002C1EA2"/>
    <w:rPr>
      <w:rFonts w:ascii="Trebuchet MS" w:hAnsi="Trebuchet MS"/>
      <w:color w:val="C00000"/>
      <w:sz w:val="22"/>
    </w:rPr>
  </w:style>
  <w:style w:type="character" w:customStyle="1" w:styleId="ListLabel40">
    <w:name w:val="ListLabel 40"/>
    <w:qFormat/>
    <w:rsid w:val="002C1EA2"/>
    <w:rPr>
      <w:rFonts w:cs="Symbol"/>
      <w:b/>
      <w:sz w:val="22"/>
    </w:rPr>
  </w:style>
  <w:style w:type="character" w:customStyle="1" w:styleId="ListLabel41">
    <w:name w:val="ListLabel 41"/>
    <w:qFormat/>
    <w:rsid w:val="002C1EA2"/>
    <w:rPr>
      <w:rFonts w:cs="Courier New"/>
    </w:rPr>
  </w:style>
  <w:style w:type="character" w:customStyle="1" w:styleId="ListLabel42">
    <w:name w:val="ListLabel 42"/>
    <w:qFormat/>
    <w:rsid w:val="002C1EA2"/>
    <w:rPr>
      <w:rFonts w:cs="Wingdings"/>
      <w:sz w:val="22"/>
    </w:rPr>
  </w:style>
  <w:style w:type="character" w:customStyle="1" w:styleId="ListLabel43">
    <w:name w:val="ListLabel 43"/>
    <w:qFormat/>
    <w:rsid w:val="002C1EA2"/>
    <w:rPr>
      <w:rFonts w:cs="Symbol"/>
    </w:rPr>
  </w:style>
  <w:style w:type="character" w:customStyle="1" w:styleId="ListLabel44">
    <w:name w:val="ListLabel 44"/>
    <w:qFormat/>
    <w:rsid w:val="002C1EA2"/>
    <w:rPr>
      <w:rFonts w:cs="Symbol"/>
      <w:b/>
      <w:sz w:val="22"/>
    </w:rPr>
  </w:style>
  <w:style w:type="character" w:customStyle="1" w:styleId="ListLabel45">
    <w:name w:val="ListLabel 45"/>
    <w:qFormat/>
    <w:rsid w:val="002C1EA2"/>
    <w:rPr>
      <w:rFonts w:cs="Courier New"/>
    </w:rPr>
  </w:style>
  <w:style w:type="character" w:customStyle="1" w:styleId="ListLabel46">
    <w:name w:val="ListLabel 46"/>
    <w:qFormat/>
    <w:rsid w:val="002C1EA2"/>
    <w:rPr>
      <w:rFonts w:cs="Wingdings"/>
      <w:sz w:val="22"/>
    </w:rPr>
  </w:style>
  <w:style w:type="character" w:customStyle="1" w:styleId="ListLabel47">
    <w:name w:val="ListLabel 47"/>
    <w:qFormat/>
    <w:rsid w:val="002C1EA2"/>
    <w:rPr>
      <w:rFonts w:cs="Symbol"/>
    </w:rPr>
  </w:style>
  <w:style w:type="character" w:customStyle="1" w:styleId="ListLabel16">
    <w:name w:val="ListLabel 16"/>
    <w:qFormat/>
    <w:rsid w:val="002C1EA2"/>
    <w:rPr>
      <w:rFonts w:ascii="Trebuchet MS" w:eastAsia="Calibri" w:hAnsi="Trebuchet MS" w:cs="Trebuchet MS"/>
      <w:sz w:val="22"/>
    </w:rPr>
  </w:style>
  <w:style w:type="character" w:customStyle="1" w:styleId="ListLabel48">
    <w:name w:val="ListLabel 48"/>
    <w:qFormat/>
    <w:rsid w:val="002C1EA2"/>
    <w:rPr>
      <w:rFonts w:ascii="Trebuchet MS" w:hAnsi="Trebuchet MS" w:cs="Symbol"/>
      <w:b/>
      <w:sz w:val="22"/>
    </w:rPr>
  </w:style>
  <w:style w:type="character" w:customStyle="1" w:styleId="ListLabel49">
    <w:name w:val="ListLabel 49"/>
    <w:qFormat/>
    <w:rsid w:val="002C1EA2"/>
    <w:rPr>
      <w:rFonts w:cs="Courier New"/>
    </w:rPr>
  </w:style>
  <w:style w:type="character" w:customStyle="1" w:styleId="ListLabel50">
    <w:name w:val="ListLabel 50"/>
    <w:qFormat/>
    <w:rsid w:val="002C1EA2"/>
    <w:rPr>
      <w:rFonts w:cs="Wingdings"/>
      <w:b/>
      <w:sz w:val="22"/>
    </w:rPr>
  </w:style>
  <w:style w:type="character" w:customStyle="1" w:styleId="ListLabel51">
    <w:name w:val="ListLabel 51"/>
    <w:qFormat/>
    <w:rsid w:val="002C1EA2"/>
    <w:rPr>
      <w:rFonts w:cs="Symbol"/>
    </w:rPr>
  </w:style>
  <w:style w:type="character" w:customStyle="1" w:styleId="ListLabel52">
    <w:name w:val="ListLabel 52"/>
    <w:qFormat/>
    <w:rsid w:val="002C1EA2"/>
    <w:rPr>
      <w:rFonts w:ascii="Trebuchet MS" w:hAnsi="Trebuchet MS" w:cs="Symbol"/>
      <w:b/>
      <w:sz w:val="22"/>
    </w:rPr>
  </w:style>
  <w:style w:type="character" w:customStyle="1" w:styleId="ListLabel53">
    <w:name w:val="ListLabel 53"/>
    <w:qFormat/>
    <w:rsid w:val="002C1EA2"/>
    <w:rPr>
      <w:rFonts w:cs="Courier New"/>
    </w:rPr>
  </w:style>
  <w:style w:type="character" w:customStyle="1" w:styleId="ListLabel54">
    <w:name w:val="ListLabel 54"/>
    <w:qFormat/>
    <w:rsid w:val="002C1EA2"/>
    <w:rPr>
      <w:rFonts w:cs="Wingdings"/>
      <w:b/>
      <w:sz w:val="22"/>
    </w:rPr>
  </w:style>
  <w:style w:type="character" w:customStyle="1" w:styleId="ListLabel55">
    <w:name w:val="ListLabel 55"/>
    <w:qFormat/>
    <w:rsid w:val="002C1EA2"/>
    <w:rPr>
      <w:rFonts w:cs="Symbol"/>
    </w:rPr>
  </w:style>
  <w:style w:type="character" w:customStyle="1" w:styleId="ListLabel56">
    <w:name w:val="ListLabel 56"/>
    <w:qFormat/>
    <w:rsid w:val="002C1EA2"/>
    <w:rPr>
      <w:rFonts w:ascii="Trebuchet MS" w:hAnsi="Trebuchet MS" w:cs="Symbol"/>
      <w:b/>
      <w:sz w:val="22"/>
    </w:rPr>
  </w:style>
  <w:style w:type="character" w:customStyle="1" w:styleId="ListLabel57">
    <w:name w:val="ListLabel 57"/>
    <w:qFormat/>
    <w:rsid w:val="002C1EA2"/>
    <w:rPr>
      <w:rFonts w:cs="Courier New"/>
    </w:rPr>
  </w:style>
  <w:style w:type="character" w:customStyle="1" w:styleId="ListLabel58">
    <w:name w:val="ListLabel 58"/>
    <w:qFormat/>
    <w:rsid w:val="002C1EA2"/>
    <w:rPr>
      <w:rFonts w:cs="Wingdings"/>
      <w:b/>
      <w:sz w:val="22"/>
    </w:rPr>
  </w:style>
  <w:style w:type="character" w:customStyle="1" w:styleId="ListLabel59">
    <w:name w:val="ListLabel 59"/>
    <w:qFormat/>
    <w:rsid w:val="002C1EA2"/>
    <w:rPr>
      <w:rFonts w:cs="Symbol"/>
    </w:rPr>
  </w:style>
  <w:style w:type="character" w:customStyle="1" w:styleId="ListLabel60">
    <w:name w:val="ListLabel 60"/>
    <w:qFormat/>
    <w:rsid w:val="002C1EA2"/>
    <w:rPr>
      <w:rFonts w:ascii="Trebuchet MS" w:hAnsi="Trebuchet MS" w:cs="Symbol"/>
      <w:b/>
      <w:sz w:val="22"/>
    </w:rPr>
  </w:style>
  <w:style w:type="character" w:customStyle="1" w:styleId="ListLabel61">
    <w:name w:val="ListLabel 61"/>
    <w:qFormat/>
    <w:rsid w:val="002C1EA2"/>
    <w:rPr>
      <w:rFonts w:cs="Courier New"/>
    </w:rPr>
  </w:style>
  <w:style w:type="character" w:customStyle="1" w:styleId="ListLabel62">
    <w:name w:val="ListLabel 62"/>
    <w:qFormat/>
    <w:rsid w:val="002C1EA2"/>
    <w:rPr>
      <w:rFonts w:cs="Wingdings"/>
      <w:b/>
      <w:sz w:val="22"/>
    </w:rPr>
  </w:style>
  <w:style w:type="character" w:customStyle="1" w:styleId="ListLabel63">
    <w:name w:val="ListLabel 63"/>
    <w:qFormat/>
    <w:rsid w:val="002C1EA2"/>
    <w:rPr>
      <w:rFonts w:cs="Symbol"/>
    </w:rPr>
  </w:style>
  <w:style w:type="character" w:customStyle="1" w:styleId="HeaderChar">
    <w:name w:val="Header Char"/>
    <w:basedOn w:val="DefaultParagraphFont"/>
    <w:link w:val="Header"/>
    <w:uiPriority w:val="99"/>
    <w:qFormat/>
    <w:rsid w:val="0005069F"/>
    <w:rPr>
      <w:color w:val="00000A"/>
      <w:sz w:val="24"/>
      <w:szCs w:val="21"/>
    </w:rPr>
  </w:style>
  <w:style w:type="character" w:customStyle="1" w:styleId="FooterChar">
    <w:name w:val="Footer Char"/>
    <w:basedOn w:val="DefaultParagraphFont"/>
    <w:link w:val="Footer"/>
    <w:uiPriority w:val="99"/>
    <w:semiHidden/>
    <w:qFormat/>
    <w:rsid w:val="0005069F"/>
    <w:rPr>
      <w:color w:val="00000A"/>
      <w:sz w:val="24"/>
      <w:szCs w:val="21"/>
    </w:rPr>
  </w:style>
  <w:style w:type="character" w:customStyle="1" w:styleId="ListLabel64">
    <w:name w:val="ListLabel 64"/>
    <w:qFormat/>
    <w:rsid w:val="0039336D"/>
    <w:rPr>
      <w:rFonts w:ascii="Trebuchet MS" w:hAnsi="Trebuchet MS" w:cs="Symbol"/>
      <w:b/>
      <w:sz w:val="22"/>
    </w:rPr>
  </w:style>
  <w:style w:type="character" w:customStyle="1" w:styleId="ListLabel65">
    <w:name w:val="ListLabel 65"/>
    <w:qFormat/>
    <w:rsid w:val="0039336D"/>
    <w:rPr>
      <w:rFonts w:cs="Courier New"/>
    </w:rPr>
  </w:style>
  <w:style w:type="character" w:customStyle="1" w:styleId="ListLabel66">
    <w:name w:val="ListLabel 66"/>
    <w:qFormat/>
    <w:rsid w:val="0039336D"/>
    <w:rPr>
      <w:rFonts w:cs="Wingdings"/>
      <w:b/>
      <w:sz w:val="22"/>
    </w:rPr>
  </w:style>
  <w:style w:type="character" w:customStyle="1" w:styleId="ListLabel67">
    <w:name w:val="ListLabel 67"/>
    <w:qFormat/>
    <w:rsid w:val="0039336D"/>
    <w:rPr>
      <w:rFonts w:cs="Symbol"/>
    </w:rPr>
  </w:style>
  <w:style w:type="paragraph" w:customStyle="1" w:styleId="Heading">
    <w:name w:val="Heading"/>
    <w:basedOn w:val="Normal"/>
    <w:next w:val="TextBody"/>
    <w:qFormat/>
    <w:rsid w:val="002C1EA2"/>
    <w:pPr>
      <w:keepNext/>
      <w:spacing w:before="240" w:after="120"/>
    </w:pPr>
    <w:rPr>
      <w:rFonts w:ascii="Liberation Sans" w:eastAsia="Microsoft YaHei" w:hAnsi="Liberation Sans"/>
      <w:sz w:val="28"/>
      <w:szCs w:val="28"/>
    </w:rPr>
  </w:style>
  <w:style w:type="paragraph" w:customStyle="1" w:styleId="TextBody">
    <w:name w:val="Text Body"/>
    <w:basedOn w:val="Normal"/>
    <w:rsid w:val="002C1EA2"/>
    <w:pPr>
      <w:spacing w:after="140" w:line="288" w:lineRule="auto"/>
    </w:pPr>
  </w:style>
  <w:style w:type="paragraph" w:styleId="List">
    <w:name w:val="List"/>
    <w:basedOn w:val="TextBody"/>
    <w:rsid w:val="002C1EA2"/>
  </w:style>
  <w:style w:type="paragraph" w:styleId="Caption">
    <w:name w:val="caption"/>
    <w:basedOn w:val="Normal"/>
    <w:qFormat/>
    <w:rsid w:val="002C1EA2"/>
    <w:pPr>
      <w:suppressLineNumbers/>
      <w:spacing w:before="120" w:after="120"/>
    </w:pPr>
    <w:rPr>
      <w:i/>
      <w:iCs/>
    </w:rPr>
  </w:style>
  <w:style w:type="paragraph" w:customStyle="1" w:styleId="Index">
    <w:name w:val="Index"/>
    <w:basedOn w:val="Normal"/>
    <w:qFormat/>
    <w:rsid w:val="002C1EA2"/>
    <w:pPr>
      <w:suppressLineNumbers/>
    </w:pPr>
  </w:style>
  <w:style w:type="paragraph" w:customStyle="1" w:styleId="Default">
    <w:name w:val="Default"/>
    <w:qFormat/>
    <w:rsid w:val="002C1EA2"/>
    <w:pPr>
      <w:suppressAutoHyphens/>
    </w:pPr>
    <w:rPr>
      <w:rFonts w:ascii="Trebuchet MS" w:eastAsia="Calibri" w:hAnsi="Trebuchet MS" w:cs="Trebuchet MS"/>
      <w:color w:val="000000"/>
      <w:sz w:val="24"/>
      <w:lang w:eastAsia="en-US" w:bidi="ar-SA"/>
    </w:rPr>
  </w:style>
  <w:style w:type="paragraph" w:styleId="ListParagraph">
    <w:name w:val="List Paragraph"/>
    <w:aliases w:val="Normal bullet 2"/>
    <w:basedOn w:val="Normal"/>
    <w:link w:val="ListParagraphChar"/>
    <w:uiPriority w:val="34"/>
    <w:qFormat/>
    <w:rsid w:val="002C1EA2"/>
    <w:pPr>
      <w:spacing w:after="200"/>
      <w:ind w:left="720"/>
      <w:contextualSpacing/>
    </w:pPr>
  </w:style>
  <w:style w:type="paragraph" w:customStyle="1" w:styleId="CM1">
    <w:name w:val="CM1"/>
    <w:basedOn w:val="Default"/>
    <w:qFormat/>
    <w:rsid w:val="002C1EA2"/>
  </w:style>
  <w:style w:type="paragraph" w:customStyle="1" w:styleId="CM3">
    <w:name w:val="CM3"/>
    <w:basedOn w:val="Default"/>
    <w:qFormat/>
    <w:rsid w:val="002C1EA2"/>
  </w:style>
  <w:style w:type="paragraph" w:customStyle="1" w:styleId="CM4">
    <w:name w:val="CM4"/>
    <w:basedOn w:val="Default"/>
    <w:qFormat/>
    <w:rsid w:val="002C1EA2"/>
  </w:style>
  <w:style w:type="paragraph" w:styleId="Header">
    <w:name w:val="header"/>
    <w:basedOn w:val="Normal"/>
    <w:link w:val="HeaderChar"/>
    <w:uiPriority w:val="99"/>
    <w:unhideWhenUsed/>
    <w:rsid w:val="0005069F"/>
    <w:pPr>
      <w:tabs>
        <w:tab w:val="center" w:pos="4680"/>
        <w:tab w:val="right" w:pos="9360"/>
      </w:tabs>
    </w:pPr>
    <w:rPr>
      <w:szCs w:val="21"/>
    </w:rPr>
  </w:style>
  <w:style w:type="paragraph" w:styleId="Footer">
    <w:name w:val="footer"/>
    <w:basedOn w:val="Normal"/>
    <w:link w:val="FooterChar"/>
    <w:uiPriority w:val="99"/>
    <w:semiHidden/>
    <w:unhideWhenUsed/>
    <w:rsid w:val="0005069F"/>
    <w:pPr>
      <w:tabs>
        <w:tab w:val="center" w:pos="4680"/>
        <w:tab w:val="right" w:pos="9360"/>
      </w:tabs>
    </w:pPr>
    <w:rPr>
      <w:szCs w:val="21"/>
    </w:rPr>
  </w:style>
  <w:style w:type="numbering" w:customStyle="1" w:styleId="WW8Num5">
    <w:name w:val="WW8Num5"/>
    <w:rsid w:val="002C1EA2"/>
  </w:style>
  <w:style w:type="paragraph" w:styleId="BalloonText">
    <w:name w:val="Balloon Text"/>
    <w:basedOn w:val="Normal"/>
    <w:link w:val="BalloonTextChar"/>
    <w:uiPriority w:val="99"/>
    <w:semiHidden/>
    <w:unhideWhenUsed/>
    <w:rsid w:val="00297516"/>
    <w:rPr>
      <w:rFonts w:ascii="Tahoma" w:hAnsi="Tahoma"/>
      <w:sz w:val="16"/>
      <w:szCs w:val="14"/>
    </w:rPr>
  </w:style>
  <w:style w:type="character" w:customStyle="1" w:styleId="BalloonTextChar">
    <w:name w:val="Balloon Text Char"/>
    <w:basedOn w:val="DefaultParagraphFont"/>
    <w:link w:val="BalloonText"/>
    <w:uiPriority w:val="99"/>
    <w:semiHidden/>
    <w:rsid w:val="00297516"/>
    <w:rPr>
      <w:rFonts w:ascii="Tahoma" w:hAnsi="Tahoma"/>
      <w:color w:val="00000A"/>
      <w:sz w:val="16"/>
      <w:szCs w:val="14"/>
    </w:rPr>
  </w:style>
  <w:style w:type="character" w:customStyle="1" w:styleId="ListParagraphChar">
    <w:name w:val="List Paragraph Char"/>
    <w:aliases w:val="Normal bullet 2 Char"/>
    <w:link w:val="ListParagraph"/>
    <w:uiPriority w:val="34"/>
    <w:locked/>
    <w:rsid w:val="00432344"/>
    <w:rPr>
      <w:color w:val="00000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2E5E80-4429-4231-A101-BFB0B4041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1789</Words>
  <Characters>10198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Regulamentul (UE) nr. 1305/2013 al Parlamentului European și al Consiliului din 17 decembrie 2013 privind sprijinul pentru dezvoltare rurală acordat din Fondul european agricol pentru dezvoltare rurală (FEADR) și de abrogare a Regulamentului (CE) nr. 1698</vt:lpstr>
    </vt:vector>
  </TitlesOfParts>
  <Company/>
  <LinksUpToDate>false</LinksUpToDate>
  <CharactersWithSpaces>11964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Regulamentul (UE) nr. 1305/2013 al Parlamentului European și al Consiliului din 17 decembrie 2013 privind sprijinul pentru dezvoltare rurală acordat din Fondul european agricol pentru dezvoltare rurală (FEADR) și de abrogare a Regulamentului (CE) nr. 1698</dc:title>
  <dc:creator>Publications Office</dc:creator>
  <cp:lastModifiedBy>Steli</cp:lastModifiedBy>
  <cp:revision>12</cp:revision>
  <cp:lastPrinted>2019-04-22T09:33:00Z</cp:lastPrinted>
  <dcterms:created xsi:type="dcterms:W3CDTF">2018-06-25T17:48:00Z</dcterms:created>
  <dcterms:modified xsi:type="dcterms:W3CDTF">2019-04-22T09:33:00Z</dcterms:modified>
  <dc:language>ro-RO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